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3D592" w14:textId="77777777" w:rsidR="0064631A" w:rsidRPr="00406248" w:rsidRDefault="00B052DA" w:rsidP="00C75A66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406248">
        <w:rPr>
          <w:b/>
          <w:sz w:val="52"/>
          <w:szCs w:val="52"/>
        </w:rPr>
        <w:t>Règlement intérieur du Lex</w:t>
      </w:r>
      <w:r w:rsidR="00A128EF" w:rsidRPr="00406248">
        <w:rPr>
          <w:b/>
          <w:sz w:val="52"/>
          <w:szCs w:val="52"/>
        </w:rPr>
        <w:t>FEIM</w:t>
      </w:r>
    </w:p>
    <w:p w14:paraId="265170F1" w14:textId="77777777" w:rsidR="00B05FC4" w:rsidRDefault="00B05FC4" w:rsidP="00C75A66">
      <w:pPr>
        <w:jc w:val="center"/>
        <w:rPr>
          <w:b/>
          <w:sz w:val="24"/>
          <w:szCs w:val="24"/>
        </w:rPr>
      </w:pPr>
    </w:p>
    <w:p w14:paraId="3D653282" w14:textId="60CFFE08" w:rsidR="00A128EF" w:rsidRPr="00D9582A" w:rsidRDefault="0029663B" w:rsidP="00C75A66">
      <w:pPr>
        <w:jc w:val="center"/>
        <w:rPr>
          <w:b/>
          <w:sz w:val="24"/>
          <w:szCs w:val="24"/>
        </w:rPr>
      </w:pPr>
      <w:proofErr w:type="gramStart"/>
      <w:r w:rsidRPr="00D9582A">
        <w:rPr>
          <w:b/>
          <w:sz w:val="24"/>
          <w:szCs w:val="24"/>
        </w:rPr>
        <w:t>a</w:t>
      </w:r>
      <w:r w:rsidR="00A128EF" w:rsidRPr="00D9582A">
        <w:rPr>
          <w:b/>
          <w:sz w:val="24"/>
          <w:szCs w:val="24"/>
        </w:rPr>
        <w:t>dopté</w:t>
      </w:r>
      <w:proofErr w:type="gramEnd"/>
      <w:r w:rsidR="00A128EF" w:rsidRPr="00D9582A">
        <w:rPr>
          <w:b/>
          <w:sz w:val="24"/>
          <w:szCs w:val="24"/>
        </w:rPr>
        <w:t xml:space="preserve"> le 24 novembre 2000</w:t>
      </w:r>
    </w:p>
    <w:p w14:paraId="6E4F715A" w14:textId="22090070" w:rsidR="00A128EF" w:rsidRPr="00D9582A" w:rsidRDefault="0029663B" w:rsidP="00C75A66">
      <w:pPr>
        <w:jc w:val="center"/>
        <w:rPr>
          <w:b/>
          <w:sz w:val="24"/>
          <w:szCs w:val="24"/>
        </w:rPr>
      </w:pPr>
      <w:proofErr w:type="gramStart"/>
      <w:r w:rsidRPr="00D9582A">
        <w:rPr>
          <w:b/>
          <w:sz w:val="24"/>
          <w:szCs w:val="24"/>
        </w:rPr>
        <w:t>m</w:t>
      </w:r>
      <w:r w:rsidR="00A128EF" w:rsidRPr="00D9582A">
        <w:rPr>
          <w:b/>
          <w:sz w:val="24"/>
          <w:szCs w:val="24"/>
        </w:rPr>
        <w:t>odifié</w:t>
      </w:r>
      <w:proofErr w:type="gramEnd"/>
      <w:r w:rsidR="00A128EF" w:rsidRPr="00D9582A">
        <w:rPr>
          <w:b/>
          <w:sz w:val="24"/>
          <w:szCs w:val="24"/>
        </w:rPr>
        <w:t xml:space="preserve"> le</w:t>
      </w:r>
      <w:r w:rsidR="0009497B" w:rsidRPr="00D9582A">
        <w:rPr>
          <w:b/>
          <w:sz w:val="24"/>
          <w:szCs w:val="24"/>
        </w:rPr>
        <w:t xml:space="preserve">s </w:t>
      </w:r>
      <w:r w:rsidR="00A128EF" w:rsidRPr="00D9582A">
        <w:rPr>
          <w:b/>
          <w:sz w:val="24"/>
          <w:szCs w:val="24"/>
        </w:rPr>
        <w:t>24 nov</w:t>
      </w:r>
      <w:r w:rsidR="00B05FC4">
        <w:rPr>
          <w:b/>
          <w:sz w:val="24"/>
          <w:szCs w:val="24"/>
        </w:rPr>
        <w:t>.</w:t>
      </w:r>
      <w:r w:rsidR="00A128EF" w:rsidRPr="00D9582A">
        <w:rPr>
          <w:b/>
          <w:sz w:val="24"/>
          <w:szCs w:val="24"/>
        </w:rPr>
        <w:t xml:space="preserve"> 2011, 22 oct</w:t>
      </w:r>
      <w:r w:rsidR="00B05FC4">
        <w:rPr>
          <w:b/>
          <w:sz w:val="24"/>
          <w:szCs w:val="24"/>
        </w:rPr>
        <w:t>.</w:t>
      </w:r>
      <w:r w:rsidR="00A128EF" w:rsidRPr="00D9582A">
        <w:rPr>
          <w:b/>
          <w:sz w:val="24"/>
          <w:szCs w:val="24"/>
        </w:rPr>
        <w:t xml:space="preserve"> 2015</w:t>
      </w:r>
      <w:r w:rsidR="0009497B" w:rsidRPr="00D9582A">
        <w:rPr>
          <w:b/>
          <w:sz w:val="24"/>
          <w:szCs w:val="24"/>
        </w:rPr>
        <w:t xml:space="preserve">, </w:t>
      </w:r>
      <w:r w:rsidR="000C5515" w:rsidRPr="00D9582A">
        <w:rPr>
          <w:b/>
          <w:sz w:val="24"/>
          <w:szCs w:val="24"/>
        </w:rPr>
        <w:t>7</w:t>
      </w:r>
      <w:r w:rsidR="000C5515" w:rsidRPr="00B05FC4">
        <w:rPr>
          <w:b/>
          <w:sz w:val="24"/>
          <w:szCs w:val="24"/>
        </w:rPr>
        <w:t xml:space="preserve"> fév</w:t>
      </w:r>
      <w:r w:rsidR="00B05FC4" w:rsidRPr="00B05FC4">
        <w:rPr>
          <w:b/>
          <w:sz w:val="24"/>
          <w:szCs w:val="24"/>
        </w:rPr>
        <w:t>.</w:t>
      </w:r>
      <w:r w:rsidR="000C5515" w:rsidRPr="00B05FC4">
        <w:rPr>
          <w:b/>
          <w:sz w:val="24"/>
          <w:szCs w:val="24"/>
        </w:rPr>
        <w:t xml:space="preserve"> 2019</w:t>
      </w:r>
      <w:r w:rsidR="00B05FC4" w:rsidRPr="00B05FC4">
        <w:rPr>
          <w:b/>
          <w:sz w:val="24"/>
          <w:szCs w:val="24"/>
        </w:rPr>
        <w:t xml:space="preserve">, </w:t>
      </w:r>
      <w:r w:rsidR="0009497B" w:rsidRPr="00B05FC4">
        <w:rPr>
          <w:b/>
          <w:sz w:val="24"/>
          <w:szCs w:val="24"/>
        </w:rPr>
        <w:t>1</w:t>
      </w:r>
      <w:r w:rsidR="0009497B" w:rsidRPr="00B05FC4">
        <w:rPr>
          <w:b/>
          <w:sz w:val="24"/>
          <w:szCs w:val="24"/>
          <w:vertAlign w:val="superscript"/>
        </w:rPr>
        <w:t>er</w:t>
      </w:r>
      <w:r w:rsidR="0009497B" w:rsidRPr="00B05FC4">
        <w:rPr>
          <w:b/>
          <w:sz w:val="24"/>
          <w:szCs w:val="24"/>
        </w:rPr>
        <w:t xml:space="preserve"> déc</w:t>
      </w:r>
      <w:r w:rsidR="00B05FC4" w:rsidRPr="00B05FC4">
        <w:rPr>
          <w:b/>
          <w:sz w:val="24"/>
          <w:szCs w:val="24"/>
        </w:rPr>
        <w:t>.</w:t>
      </w:r>
      <w:r w:rsidR="0009497B" w:rsidRPr="00B05FC4">
        <w:rPr>
          <w:b/>
          <w:sz w:val="24"/>
          <w:szCs w:val="24"/>
        </w:rPr>
        <w:t xml:space="preserve"> 2022</w:t>
      </w:r>
      <w:r w:rsidR="00B05FC4" w:rsidRPr="00B05FC4">
        <w:rPr>
          <w:b/>
          <w:sz w:val="24"/>
          <w:szCs w:val="24"/>
        </w:rPr>
        <w:t xml:space="preserve"> </w:t>
      </w:r>
      <w:r w:rsidR="00B05FC4">
        <w:rPr>
          <w:b/>
          <w:color w:val="FF0000"/>
          <w:sz w:val="24"/>
          <w:szCs w:val="24"/>
        </w:rPr>
        <w:t>et 12 septembre 2024</w:t>
      </w:r>
    </w:p>
    <w:p w14:paraId="4132865A" w14:textId="4ECD7DE8" w:rsidR="00D9582A" w:rsidRDefault="00D9582A" w:rsidP="00C75A66">
      <w:pPr>
        <w:jc w:val="both"/>
        <w:rPr>
          <w:b/>
          <w:sz w:val="28"/>
          <w:szCs w:val="28"/>
        </w:rPr>
      </w:pPr>
    </w:p>
    <w:p w14:paraId="13DEF3DE" w14:textId="77777777" w:rsidR="00B05FC4" w:rsidRDefault="00B05FC4" w:rsidP="00C75A66">
      <w:pPr>
        <w:jc w:val="both"/>
        <w:rPr>
          <w:b/>
          <w:sz w:val="28"/>
          <w:szCs w:val="28"/>
        </w:rPr>
      </w:pPr>
    </w:p>
    <w:p w14:paraId="3C641090" w14:textId="77777777" w:rsidR="00F35270" w:rsidRDefault="00F35270" w:rsidP="00C75A66">
      <w:pPr>
        <w:jc w:val="both"/>
        <w:rPr>
          <w:b/>
          <w:sz w:val="28"/>
          <w:szCs w:val="28"/>
        </w:rPr>
      </w:pPr>
    </w:p>
    <w:p w14:paraId="78BC7883" w14:textId="4C55A33F" w:rsidR="00A128EF" w:rsidRPr="00FA7C1A" w:rsidRDefault="00A128EF" w:rsidP="00C75A66">
      <w:pPr>
        <w:jc w:val="both"/>
        <w:rPr>
          <w:sz w:val="28"/>
          <w:szCs w:val="28"/>
        </w:rPr>
      </w:pPr>
      <w:r w:rsidRPr="007D5DFF">
        <w:rPr>
          <w:b/>
          <w:color w:val="00B0F0"/>
          <w:sz w:val="28"/>
          <w:szCs w:val="28"/>
        </w:rPr>
        <w:t>Article 1</w:t>
      </w:r>
      <w:r w:rsidRPr="007D5DFF">
        <w:rPr>
          <w:color w:val="00B0F0"/>
          <w:sz w:val="28"/>
          <w:szCs w:val="28"/>
        </w:rPr>
        <w:t> </w:t>
      </w:r>
      <w:r w:rsidRPr="00FA7C1A">
        <w:rPr>
          <w:sz w:val="28"/>
          <w:szCs w:val="28"/>
        </w:rPr>
        <w:t>: Objet</w:t>
      </w:r>
    </w:p>
    <w:p w14:paraId="71682C4D" w14:textId="5875D8DF" w:rsidR="00A128EF" w:rsidRDefault="00B052DA" w:rsidP="00C75A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Le Lex</w:t>
      </w:r>
      <w:r w:rsidR="00A128EF" w:rsidRPr="00FA7C1A">
        <w:rPr>
          <w:sz w:val="28"/>
          <w:szCs w:val="28"/>
        </w:rPr>
        <w:t xml:space="preserve">FEIM (Laboratoire de recherche en droits fondamentaux, </w:t>
      </w:r>
      <w:r w:rsidR="0009497B" w:rsidRPr="006521DA">
        <w:rPr>
          <w:color w:val="FF0000"/>
          <w:sz w:val="28"/>
          <w:szCs w:val="28"/>
        </w:rPr>
        <w:t>d</w:t>
      </w:r>
      <w:r w:rsidR="00A128EF" w:rsidRPr="00FA7C1A">
        <w:rPr>
          <w:sz w:val="28"/>
          <w:szCs w:val="28"/>
        </w:rPr>
        <w:t xml:space="preserve">es Echanges Internationaux et de la Mer) est un laboratoire de recherche de l’Université </w:t>
      </w:r>
      <w:r w:rsidR="006521DA" w:rsidRPr="006521DA">
        <w:rPr>
          <w:color w:val="FF0000"/>
          <w:sz w:val="28"/>
          <w:szCs w:val="28"/>
        </w:rPr>
        <w:t>L</w:t>
      </w:r>
      <w:r w:rsidR="00A128EF" w:rsidRPr="00FA7C1A">
        <w:rPr>
          <w:sz w:val="28"/>
          <w:szCs w:val="28"/>
        </w:rPr>
        <w:t>e Havre Normandie, rattaché à la F</w:t>
      </w:r>
      <w:r w:rsidR="007D5DFF">
        <w:rPr>
          <w:sz w:val="28"/>
          <w:szCs w:val="28"/>
        </w:rPr>
        <w:t>AI</w:t>
      </w:r>
      <w:r w:rsidR="00A128EF" w:rsidRPr="00FA7C1A">
        <w:rPr>
          <w:sz w:val="28"/>
          <w:szCs w:val="28"/>
        </w:rPr>
        <w:t xml:space="preserve">. Il a vocation à accueillir les enseignants-chercheurs, les chercheurs et les doctorants dont la discipline majeure entre dans le champ des </w:t>
      </w:r>
      <w:r w:rsidR="00A128EF" w:rsidRPr="00B05FC4">
        <w:rPr>
          <w:sz w:val="28"/>
          <w:szCs w:val="28"/>
        </w:rPr>
        <w:t>se</w:t>
      </w:r>
      <w:r w:rsidR="0029663B" w:rsidRPr="00B05FC4">
        <w:rPr>
          <w:sz w:val="28"/>
          <w:szCs w:val="28"/>
        </w:rPr>
        <w:t>ctions</w:t>
      </w:r>
      <w:r w:rsidR="00A128EF" w:rsidRPr="0029663B">
        <w:rPr>
          <w:color w:val="FF0000"/>
          <w:sz w:val="28"/>
          <w:szCs w:val="28"/>
        </w:rPr>
        <w:t xml:space="preserve"> </w:t>
      </w:r>
      <w:r w:rsidR="00A128EF" w:rsidRPr="00FA7C1A">
        <w:rPr>
          <w:sz w:val="28"/>
          <w:szCs w:val="28"/>
        </w:rPr>
        <w:t>01 (droit privé), 02 (droit public), 03 (histoire du droit) ou 04 (science politique) du CNU.</w:t>
      </w:r>
    </w:p>
    <w:p w14:paraId="447889C6" w14:textId="77777777" w:rsidR="00E30955" w:rsidRDefault="00A128EF" w:rsidP="00C75A66">
      <w:pPr>
        <w:jc w:val="both"/>
        <w:rPr>
          <w:sz w:val="28"/>
          <w:szCs w:val="28"/>
        </w:rPr>
      </w:pPr>
      <w:r w:rsidRPr="007D5DFF">
        <w:rPr>
          <w:b/>
          <w:color w:val="00B0F0"/>
          <w:sz w:val="28"/>
          <w:szCs w:val="28"/>
        </w:rPr>
        <w:t>Article 2</w:t>
      </w:r>
      <w:r w:rsidRPr="007D5DFF">
        <w:rPr>
          <w:color w:val="00B0F0"/>
          <w:sz w:val="28"/>
          <w:szCs w:val="28"/>
        </w:rPr>
        <w:t> </w:t>
      </w:r>
      <w:r w:rsidRPr="00FA7C1A">
        <w:rPr>
          <w:sz w:val="28"/>
          <w:szCs w:val="28"/>
        </w:rPr>
        <w:t>: Axes de recherche</w:t>
      </w:r>
    </w:p>
    <w:p w14:paraId="5F4A37E3" w14:textId="77777777" w:rsidR="00E30955" w:rsidRDefault="00E30955" w:rsidP="00C75A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539E0" w:rsidRPr="00FA7C1A">
        <w:rPr>
          <w:sz w:val="28"/>
          <w:szCs w:val="28"/>
        </w:rPr>
        <w:t>Le L</w:t>
      </w:r>
      <w:r w:rsidR="00B052DA">
        <w:rPr>
          <w:sz w:val="28"/>
          <w:szCs w:val="28"/>
        </w:rPr>
        <w:t>ex</w:t>
      </w:r>
      <w:r w:rsidR="0067664F">
        <w:rPr>
          <w:sz w:val="28"/>
          <w:szCs w:val="28"/>
        </w:rPr>
        <w:t xml:space="preserve">FEIM a trois axes </w:t>
      </w:r>
      <w:r w:rsidR="004451A6">
        <w:rPr>
          <w:sz w:val="28"/>
          <w:szCs w:val="28"/>
        </w:rPr>
        <w:t xml:space="preserve">principaux </w:t>
      </w:r>
      <w:r w:rsidR="0067664F">
        <w:rPr>
          <w:sz w:val="28"/>
          <w:szCs w:val="28"/>
        </w:rPr>
        <w:t>de recherche</w:t>
      </w:r>
      <w:r w:rsidR="00E81C0A">
        <w:rPr>
          <w:sz w:val="28"/>
          <w:szCs w:val="28"/>
        </w:rPr>
        <w:t>s</w:t>
      </w:r>
      <w:r w:rsidR="004451A6">
        <w:rPr>
          <w:sz w:val="28"/>
          <w:szCs w:val="28"/>
        </w:rPr>
        <w:t xml:space="preserve">, ce qui n’exclut pas d’autres champs d’investigations </w:t>
      </w:r>
      <w:r w:rsidR="00E81C0A">
        <w:rPr>
          <w:sz w:val="28"/>
          <w:szCs w:val="28"/>
        </w:rPr>
        <w:t xml:space="preserve">et de recherches </w:t>
      </w:r>
      <w:r w:rsidR="00E539E0" w:rsidRPr="00FA7C1A">
        <w:rPr>
          <w:sz w:val="28"/>
          <w:szCs w:val="28"/>
        </w:rPr>
        <w:t>:</w:t>
      </w:r>
    </w:p>
    <w:p w14:paraId="3D4ED9D4" w14:textId="03300F3E" w:rsidR="00E30955" w:rsidRPr="00B05FC4" w:rsidRDefault="0009497B" w:rsidP="00C75A66">
      <w:pPr>
        <w:ind w:firstLine="708"/>
        <w:jc w:val="both"/>
        <w:rPr>
          <w:sz w:val="28"/>
          <w:szCs w:val="28"/>
        </w:rPr>
      </w:pPr>
      <w:r w:rsidRPr="00B05FC4">
        <w:rPr>
          <w:sz w:val="28"/>
          <w:szCs w:val="28"/>
        </w:rPr>
        <w:t>Droits fondamentaux, bioéthique, biodiversité</w:t>
      </w:r>
    </w:p>
    <w:p w14:paraId="1507761B" w14:textId="30AFE43B" w:rsidR="00E539E0" w:rsidRPr="00B05FC4" w:rsidRDefault="0009497B" w:rsidP="00C75A66">
      <w:pPr>
        <w:ind w:firstLine="708"/>
        <w:jc w:val="both"/>
        <w:rPr>
          <w:sz w:val="28"/>
          <w:szCs w:val="28"/>
        </w:rPr>
      </w:pPr>
      <w:r w:rsidRPr="00B05FC4">
        <w:rPr>
          <w:sz w:val="28"/>
          <w:szCs w:val="28"/>
        </w:rPr>
        <w:t>Enjeux internationaux et sécurité</w:t>
      </w:r>
    </w:p>
    <w:p w14:paraId="5A4AA659" w14:textId="5722CE9A" w:rsidR="00E539E0" w:rsidRPr="00B05FC4" w:rsidRDefault="0009497B" w:rsidP="00C75A66">
      <w:pPr>
        <w:pStyle w:val="Paragraphedeliste"/>
        <w:jc w:val="both"/>
        <w:rPr>
          <w:sz w:val="28"/>
          <w:szCs w:val="28"/>
        </w:rPr>
      </w:pPr>
      <w:r w:rsidRPr="00B05FC4">
        <w:rPr>
          <w:sz w:val="28"/>
          <w:szCs w:val="28"/>
        </w:rPr>
        <w:t>Droits des activités économiques et droits des espaces marins</w:t>
      </w:r>
      <w:r w:rsidR="00105C8E" w:rsidRPr="00B05FC4">
        <w:rPr>
          <w:sz w:val="28"/>
          <w:szCs w:val="28"/>
        </w:rPr>
        <w:t xml:space="preserve"> </w:t>
      </w:r>
    </w:p>
    <w:p w14:paraId="7CDC9B8A" w14:textId="381B03E6" w:rsidR="00D522E8" w:rsidRPr="00AE78FD" w:rsidRDefault="00B05FC4" w:rsidP="00C75A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Pour chaque axe, un responsable </w:t>
      </w:r>
      <w:r w:rsidRPr="00B05FC4">
        <w:rPr>
          <w:b/>
          <w:bCs/>
          <w:color w:val="FF0000"/>
          <w:sz w:val="28"/>
          <w:szCs w:val="28"/>
          <w:u w:val="single"/>
        </w:rPr>
        <w:t>ou des responsables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est élu </w:t>
      </w:r>
      <w:r w:rsidRPr="00B05FC4">
        <w:rPr>
          <w:b/>
          <w:bCs/>
          <w:color w:val="FF0000"/>
          <w:sz w:val="28"/>
          <w:szCs w:val="28"/>
          <w:u w:val="single"/>
        </w:rPr>
        <w:t>ou sont élus</w:t>
      </w:r>
      <w:r>
        <w:rPr>
          <w:sz w:val="28"/>
          <w:szCs w:val="28"/>
        </w:rPr>
        <w:t xml:space="preserve"> pour quatre ans parmi les membres de droit du conseil du LexFEIM</w:t>
      </w:r>
      <w:r w:rsidR="00FD21E7">
        <w:rPr>
          <w:color w:val="FF0000"/>
          <w:sz w:val="28"/>
          <w:szCs w:val="28"/>
        </w:rPr>
        <w:t xml:space="preserve"> </w:t>
      </w:r>
      <w:r w:rsidR="00FD21E7" w:rsidRPr="00B05FC4">
        <w:rPr>
          <w:sz w:val="28"/>
          <w:szCs w:val="28"/>
        </w:rPr>
        <w:t xml:space="preserve">ou parmi les </w:t>
      </w:r>
      <w:r w:rsidR="00591A35" w:rsidRPr="00B05FC4">
        <w:rPr>
          <w:sz w:val="28"/>
          <w:szCs w:val="28"/>
        </w:rPr>
        <w:t xml:space="preserve">membres </w:t>
      </w:r>
      <w:r w:rsidR="00FD21E7" w:rsidRPr="00B05FC4">
        <w:rPr>
          <w:sz w:val="28"/>
          <w:szCs w:val="28"/>
        </w:rPr>
        <w:t>associés anciens enseignants de l’Université du Havre</w:t>
      </w:r>
      <w:r w:rsidR="00591A35" w:rsidRPr="00B05FC4">
        <w:rPr>
          <w:sz w:val="28"/>
          <w:szCs w:val="28"/>
        </w:rPr>
        <w:t xml:space="preserve"> ayant conservé des liens actifs avec le LexFEIM</w:t>
      </w:r>
      <w:r w:rsidR="00D522E8" w:rsidRPr="00B05FC4">
        <w:rPr>
          <w:sz w:val="28"/>
          <w:szCs w:val="28"/>
        </w:rPr>
        <w:t>. Ils sont réé</w:t>
      </w:r>
      <w:r w:rsidR="004451A6" w:rsidRPr="00B05FC4">
        <w:rPr>
          <w:sz w:val="28"/>
          <w:szCs w:val="28"/>
        </w:rPr>
        <w:t>ligibles</w:t>
      </w:r>
      <w:r w:rsidR="00D522E8" w:rsidRPr="00B05FC4">
        <w:rPr>
          <w:sz w:val="28"/>
          <w:szCs w:val="28"/>
        </w:rPr>
        <w:t>.</w:t>
      </w:r>
      <w:r w:rsidR="00F718F7" w:rsidRPr="00B05FC4">
        <w:rPr>
          <w:sz w:val="28"/>
          <w:szCs w:val="28"/>
        </w:rPr>
        <w:t xml:space="preserve"> Le</w:t>
      </w:r>
      <w:r w:rsidR="00D439B6" w:rsidRPr="00B05FC4">
        <w:rPr>
          <w:sz w:val="28"/>
          <w:szCs w:val="28"/>
        </w:rPr>
        <w:t xml:space="preserve"> </w:t>
      </w:r>
      <w:r w:rsidR="006521DA" w:rsidRPr="00B05FC4">
        <w:rPr>
          <w:sz w:val="28"/>
          <w:szCs w:val="28"/>
        </w:rPr>
        <w:t xml:space="preserve">directeur </w:t>
      </w:r>
      <w:r w:rsidR="00D439B6" w:rsidRPr="00B05FC4">
        <w:rPr>
          <w:sz w:val="28"/>
          <w:szCs w:val="28"/>
        </w:rPr>
        <w:t>et</w:t>
      </w:r>
      <w:r w:rsidR="00F718F7" w:rsidRPr="00B05FC4">
        <w:rPr>
          <w:sz w:val="28"/>
          <w:szCs w:val="28"/>
        </w:rPr>
        <w:t xml:space="preserve"> les directeurs-adjoints peuvent cumuler leur fonction avec la responsabilité </w:t>
      </w:r>
      <w:r w:rsidR="00F718F7" w:rsidRPr="00AE78FD">
        <w:rPr>
          <w:sz w:val="28"/>
          <w:szCs w:val="28"/>
        </w:rPr>
        <w:t>d’un axe de recherches. La responsabilité des axes de recherches n’est pas cumulable.</w:t>
      </w:r>
      <w:r w:rsidR="00BD09A6">
        <w:rPr>
          <w:sz w:val="28"/>
          <w:szCs w:val="28"/>
        </w:rPr>
        <w:t xml:space="preserve"> Les responsables d’axe de recherches sont chargés d’organiser la recherche</w:t>
      </w:r>
      <w:r w:rsidR="00A3689D">
        <w:rPr>
          <w:sz w:val="28"/>
          <w:szCs w:val="28"/>
        </w:rPr>
        <w:t xml:space="preserve"> dans leur champ de compétences et de faire des propositions au conseil de manifestations ou de colloques ce qui n’exclut pas les autres demandes des autres membre</w:t>
      </w:r>
      <w:r w:rsidR="000A0603">
        <w:rPr>
          <w:sz w:val="28"/>
          <w:szCs w:val="28"/>
        </w:rPr>
        <w:t>s du conseil</w:t>
      </w:r>
      <w:r w:rsidR="00141490">
        <w:rPr>
          <w:sz w:val="28"/>
          <w:szCs w:val="28"/>
        </w:rPr>
        <w:t>.</w:t>
      </w:r>
      <w:r w:rsidR="000A0603">
        <w:rPr>
          <w:sz w:val="28"/>
          <w:szCs w:val="28"/>
        </w:rPr>
        <w:t xml:space="preserve"> </w:t>
      </w:r>
      <w:r w:rsidR="00A3689D">
        <w:rPr>
          <w:sz w:val="28"/>
          <w:szCs w:val="28"/>
        </w:rPr>
        <w:t>Ils participent au conseil de direc</w:t>
      </w:r>
      <w:r w:rsidR="000A0603">
        <w:rPr>
          <w:sz w:val="28"/>
          <w:szCs w:val="28"/>
        </w:rPr>
        <w:t xml:space="preserve">tion du LexFEIM. </w:t>
      </w:r>
    </w:p>
    <w:p w14:paraId="3647FCF6" w14:textId="1457347B" w:rsidR="00E539E0" w:rsidRPr="00FA7C1A" w:rsidRDefault="00E539E0" w:rsidP="00C75A66">
      <w:pPr>
        <w:jc w:val="both"/>
        <w:rPr>
          <w:sz w:val="28"/>
          <w:szCs w:val="28"/>
        </w:rPr>
      </w:pPr>
      <w:r w:rsidRPr="007D5DFF">
        <w:rPr>
          <w:b/>
          <w:color w:val="00B0F0"/>
          <w:sz w:val="28"/>
          <w:szCs w:val="28"/>
        </w:rPr>
        <w:t>Article 3</w:t>
      </w:r>
      <w:r w:rsidRPr="007D5DFF">
        <w:rPr>
          <w:color w:val="00B0F0"/>
          <w:sz w:val="28"/>
          <w:szCs w:val="28"/>
        </w:rPr>
        <w:t> </w:t>
      </w:r>
      <w:r w:rsidRPr="00FA7C1A">
        <w:rPr>
          <w:sz w:val="28"/>
          <w:szCs w:val="28"/>
        </w:rPr>
        <w:t>: Composition du laboratoire</w:t>
      </w:r>
    </w:p>
    <w:p w14:paraId="02C03EB7" w14:textId="4BE8984E" w:rsidR="00E539E0" w:rsidRPr="00B05FC4" w:rsidRDefault="004451A6" w:rsidP="00C75A6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Le Lex</w:t>
      </w:r>
      <w:r w:rsidR="00E539E0" w:rsidRPr="00FA7C1A">
        <w:rPr>
          <w:sz w:val="28"/>
          <w:szCs w:val="28"/>
        </w:rPr>
        <w:t>FEIM est composé de membre</w:t>
      </w:r>
      <w:r w:rsidR="0067664F">
        <w:rPr>
          <w:sz w:val="28"/>
          <w:szCs w:val="28"/>
        </w:rPr>
        <w:t>s</w:t>
      </w:r>
      <w:r w:rsidR="00853A1A">
        <w:rPr>
          <w:sz w:val="28"/>
          <w:szCs w:val="28"/>
        </w:rPr>
        <w:t xml:space="preserve"> de droit, de membres temporaires </w:t>
      </w:r>
      <w:r w:rsidR="00E539E0" w:rsidRPr="00FA7C1A">
        <w:rPr>
          <w:sz w:val="28"/>
          <w:szCs w:val="28"/>
        </w:rPr>
        <w:t>de membres associé</w:t>
      </w:r>
      <w:r w:rsidR="00E539E0" w:rsidRPr="00B05FC4">
        <w:rPr>
          <w:sz w:val="28"/>
          <w:szCs w:val="28"/>
        </w:rPr>
        <w:t>s</w:t>
      </w:r>
      <w:r w:rsidR="00591A35" w:rsidRPr="00B05FC4">
        <w:rPr>
          <w:sz w:val="28"/>
          <w:szCs w:val="28"/>
        </w:rPr>
        <w:t>, et de membres invités</w:t>
      </w:r>
      <w:r w:rsidR="00E539E0" w:rsidRPr="00B05FC4">
        <w:rPr>
          <w:sz w:val="28"/>
          <w:szCs w:val="28"/>
        </w:rPr>
        <w:t>.</w:t>
      </w:r>
    </w:p>
    <w:p w14:paraId="2432A1B0" w14:textId="77777777" w:rsidR="00E539E0" w:rsidRPr="00D439B6" w:rsidRDefault="00E539E0" w:rsidP="00C75A66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FA7C1A">
        <w:rPr>
          <w:sz w:val="28"/>
          <w:szCs w:val="28"/>
        </w:rPr>
        <w:t xml:space="preserve">Les </w:t>
      </w:r>
      <w:r w:rsidRPr="00591A35">
        <w:rPr>
          <w:b/>
          <w:bCs/>
          <w:sz w:val="28"/>
          <w:szCs w:val="28"/>
        </w:rPr>
        <w:t>membres de droit</w:t>
      </w:r>
      <w:r w:rsidRPr="00FA7C1A">
        <w:rPr>
          <w:sz w:val="28"/>
          <w:szCs w:val="28"/>
        </w:rPr>
        <w:t xml:space="preserve"> sont :</w:t>
      </w:r>
    </w:p>
    <w:p w14:paraId="4571A10D" w14:textId="77777777" w:rsidR="00E539E0" w:rsidRPr="00CD3705" w:rsidRDefault="00E539E0" w:rsidP="00C75A66">
      <w:pPr>
        <w:jc w:val="both"/>
        <w:rPr>
          <w:sz w:val="28"/>
          <w:szCs w:val="28"/>
        </w:rPr>
      </w:pPr>
      <w:r w:rsidRPr="00CD3705">
        <w:rPr>
          <w:sz w:val="28"/>
          <w:szCs w:val="28"/>
        </w:rPr>
        <w:t>Les enseignants-chercheurs titulaires ou stagiaires en poste à l’Université le Havre Normandie, et relevant d’une sectio</w:t>
      </w:r>
      <w:r w:rsidR="000A0603">
        <w:rPr>
          <w:sz w:val="28"/>
          <w:szCs w:val="28"/>
        </w:rPr>
        <w:t>n CNU mentionnée à l’article 1.</w:t>
      </w:r>
    </w:p>
    <w:p w14:paraId="333C3E79" w14:textId="32CA2A9F" w:rsidR="00CC0F3B" w:rsidRPr="00CD3705" w:rsidRDefault="00853A1A" w:rsidP="00C75A66">
      <w:pPr>
        <w:jc w:val="both"/>
        <w:rPr>
          <w:sz w:val="28"/>
          <w:szCs w:val="28"/>
        </w:rPr>
      </w:pPr>
      <w:r w:rsidRPr="00CD3705">
        <w:rPr>
          <w:sz w:val="28"/>
          <w:szCs w:val="28"/>
        </w:rPr>
        <w:t xml:space="preserve">Les chercheurs </w:t>
      </w:r>
      <w:r w:rsidR="00373A64" w:rsidRPr="00CD3705">
        <w:rPr>
          <w:sz w:val="28"/>
          <w:szCs w:val="28"/>
        </w:rPr>
        <w:t>docteurs</w:t>
      </w:r>
      <w:r w:rsidR="00065864" w:rsidRPr="00CD3705">
        <w:rPr>
          <w:sz w:val="28"/>
          <w:szCs w:val="28"/>
        </w:rPr>
        <w:t xml:space="preserve"> des sections 1 à 4 </w:t>
      </w:r>
      <w:r w:rsidR="00E539E0" w:rsidRPr="00CD3705">
        <w:rPr>
          <w:sz w:val="28"/>
          <w:szCs w:val="28"/>
        </w:rPr>
        <w:t xml:space="preserve">titulaires </w:t>
      </w:r>
      <w:r w:rsidRPr="00CD3705">
        <w:rPr>
          <w:sz w:val="28"/>
          <w:szCs w:val="28"/>
        </w:rPr>
        <w:t xml:space="preserve">ou stagiaires appartenant à un grand organisme </w:t>
      </w:r>
      <w:r w:rsidR="00CC0F3B" w:rsidRPr="00CD3705">
        <w:rPr>
          <w:sz w:val="28"/>
          <w:szCs w:val="28"/>
        </w:rPr>
        <w:t>tel que le C.N.R.S.</w:t>
      </w:r>
    </w:p>
    <w:p w14:paraId="29357E20" w14:textId="77777777" w:rsidR="00656003" w:rsidRPr="00CD3705" w:rsidRDefault="00CC0F3B" w:rsidP="00C75A66">
      <w:pPr>
        <w:jc w:val="both"/>
        <w:rPr>
          <w:sz w:val="28"/>
          <w:szCs w:val="28"/>
        </w:rPr>
      </w:pPr>
      <w:r w:rsidRPr="00CD3705">
        <w:rPr>
          <w:sz w:val="28"/>
          <w:szCs w:val="28"/>
        </w:rPr>
        <w:t xml:space="preserve">Les </w:t>
      </w:r>
      <w:r w:rsidR="00E539E0" w:rsidRPr="00CD3705">
        <w:rPr>
          <w:sz w:val="28"/>
          <w:szCs w:val="28"/>
        </w:rPr>
        <w:t>enseignant</w:t>
      </w:r>
      <w:r w:rsidRPr="00CD3705">
        <w:rPr>
          <w:sz w:val="28"/>
          <w:szCs w:val="28"/>
        </w:rPr>
        <w:t>s docteurs titulaires</w:t>
      </w:r>
      <w:r w:rsidR="00E539E0" w:rsidRPr="00CD3705">
        <w:rPr>
          <w:sz w:val="28"/>
          <w:szCs w:val="28"/>
        </w:rPr>
        <w:t xml:space="preserve"> à l’université le Havre Normandie</w:t>
      </w:r>
      <w:r w:rsidR="00065864" w:rsidRPr="00CD3705">
        <w:rPr>
          <w:sz w:val="28"/>
          <w:szCs w:val="28"/>
        </w:rPr>
        <w:t>, et relevant des sections 1 à 4</w:t>
      </w:r>
      <w:r w:rsidR="000A0603">
        <w:rPr>
          <w:sz w:val="28"/>
          <w:szCs w:val="28"/>
        </w:rPr>
        <w:t>.</w:t>
      </w:r>
    </w:p>
    <w:p w14:paraId="0434671F" w14:textId="77777777" w:rsidR="00656003" w:rsidRPr="00CD3705" w:rsidRDefault="00656003" w:rsidP="00C75A66">
      <w:pPr>
        <w:jc w:val="both"/>
        <w:rPr>
          <w:sz w:val="28"/>
          <w:szCs w:val="28"/>
        </w:rPr>
      </w:pPr>
      <w:r w:rsidRPr="00CD3705">
        <w:rPr>
          <w:sz w:val="28"/>
          <w:szCs w:val="28"/>
        </w:rPr>
        <w:t>Les personn</w:t>
      </w:r>
      <w:r w:rsidR="00E61D0E">
        <w:rPr>
          <w:sz w:val="28"/>
          <w:szCs w:val="28"/>
        </w:rPr>
        <w:t xml:space="preserve">els </w:t>
      </w:r>
      <w:r w:rsidR="00065864" w:rsidRPr="00CD3705">
        <w:rPr>
          <w:sz w:val="28"/>
          <w:szCs w:val="28"/>
        </w:rPr>
        <w:t>BI</w:t>
      </w:r>
      <w:r w:rsidR="004451A6" w:rsidRPr="00CD3705">
        <w:rPr>
          <w:sz w:val="28"/>
          <w:szCs w:val="28"/>
        </w:rPr>
        <w:t>ATOS ou ITARF affectés au Lex</w:t>
      </w:r>
      <w:r w:rsidRPr="00CD3705">
        <w:rPr>
          <w:sz w:val="28"/>
          <w:szCs w:val="28"/>
        </w:rPr>
        <w:t>FEIM.</w:t>
      </w:r>
    </w:p>
    <w:p w14:paraId="6964CD67" w14:textId="7685C3B1" w:rsidR="00656003" w:rsidRPr="00FA7C1A" w:rsidRDefault="00656003" w:rsidP="00C75A66">
      <w:pPr>
        <w:jc w:val="both"/>
        <w:rPr>
          <w:sz w:val="28"/>
          <w:szCs w:val="28"/>
        </w:rPr>
      </w:pPr>
      <w:r w:rsidRPr="00FA7C1A">
        <w:rPr>
          <w:sz w:val="28"/>
          <w:szCs w:val="28"/>
        </w:rPr>
        <w:t>Tout membre de droit pe</w:t>
      </w:r>
      <w:r w:rsidR="004451A6">
        <w:rPr>
          <w:sz w:val="28"/>
          <w:szCs w:val="28"/>
        </w:rPr>
        <w:t>ut refuser d’adhérer au Lex</w:t>
      </w:r>
      <w:r w:rsidR="00FB2286">
        <w:rPr>
          <w:sz w:val="28"/>
          <w:szCs w:val="28"/>
        </w:rPr>
        <w:t>FEIM ou en d</w:t>
      </w:r>
      <w:r w:rsidR="00067E96">
        <w:rPr>
          <w:sz w:val="28"/>
          <w:szCs w:val="28"/>
        </w:rPr>
        <w:t>émissionner</w:t>
      </w:r>
      <w:r w:rsidR="00FB2286">
        <w:rPr>
          <w:sz w:val="28"/>
          <w:szCs w:val="28"/>
        </w:rPr>
        <w:t xml:space="preserve"> </w:t>
      </w:r>
      <w:r w:rsidRPr="00FA7C1A">
        <w:rPr>
          <w:sz w:val="28"/>
          <w:szCs w:val="28"/>
        </w:rPr>
        <w:t>sauf s’il appartient à la dernière catégorie précitée.</w:t>
      </w:r>
      <w:r w:rsidR="00F24971">
        <w:rPr>
          <w:sz w:val="28"/>
          <w:szCs w:val="28"/>
        </w:rPr>
        <w:t xml:space="preserve"> </w:t>
      </w:r>
      <w:r w:rsidR="00F24971" w:rsidRPr="00406248">
        <w:rPr>
          <w:sz w:val="28"/>
          <w:szCs w:val="28"/>
        </w:rPr>
        <w:t>Le conseil du LexFEIM se réserve le droit de refuser</w:t>
      </w:r>
      <w:r w:rsidR="007D5DFF">
        <w:rPr>
          <w:sz w:val="28"/>
          <w:szCs w:val="28"/>
        </w:rPr>
        <w:t>,</w:t>
      </w:r>
      <w:r w:rsidR="00F24971" w:rsidRPr="00406248">
        <w:rPr>
          <w:sz w:val="28"/>
          <w:szCs w:val="28"/>
        </w:rPr>
        <w:t xml:space="preserve"> à la majorité simple des suffrages exprimés des membres présents et représentés</w:t>
      </w:r>
      <w:r w:rsidR="007D5DFF">
        <w:rPr>
          <w:sz w:val="28"/>
          <w:szCs w:val="28"/>
        </w:rPr>
        <w:t>,</w:t>
      </w:r>
      <w:r w:rsidR="00F24971" w:rsidRPr="00406248">
        <w:rPr>
          <w:sz w:val="28"/>
          <w:szCs w:val="28"/>
        </w:rPr>
        <w:t xml:space="preserve"> la réintégration de membres démissionnaires.</w:t>
      </w:r>
    </w:p>
    <w:p w14:paraId="5B28CAA6" w14:textId="77777777" w:rsidR="00065864" w:rsidRDefault="00656003" w:rsidP="00C75A66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FA7C1A">
        <w:rPr>
          <w:sz w:val="28"/>
          <w:szCs w:val="28"/>
        </w:rPr>
        <w:t xml:space="preserve">Les </w:t>
      </w:r>
      <w:r w:rsidRPr="00591A35">
        <w:rPr>
          <w:b/>
          <w:bCs/>
          <w:sz w:val="28"/>
          <w:szCs w:val="28"/>
        </w:rPr>
        <w:t xml:space="preserve">membres </w:t>
      </w:r>
      <w:r w:rsidR="00CC0F3B" w:rsidRPr="00591A35">
        <w:rPr>
          <w:b/>
          <w:bCs/>
          <w:sz w:val="28"/>
          <w:szCs w:val="28"/>
        </w:rPr>
        <w:t>temporaires</w:t>
      </w:r>
      <w:r w:rsidR="00CC0F3B">
        <w:rPr>
          <w:sz w:val="28"/>
          <w:szCs w:val="28"/>
        </w:rPr>
        <w:t xml:space="preserve"> </w:t>
      </w:r>
      <w:r w:rsidR="00373A64">
        <w:rPr>
          <w:sz w:val="28"/>
          <w:szCs w:val="28"/>
        </w:rPr>
        <w:t>sont :</w:t>
      </w:r>
      <w:r w:rsidR="00065864">
        <w:rPr>
          <w:sz w:val="28"/>
          <w:szCs w:val="28"/>
        </w:rPr>
        <w:t xml:space="preserve"> </w:t>
      </w:r>
    </w:p>
    <w:p w14:paraId="46F3212A" w14:textId="04B151AB" w:rsidR="00373A64" w:rsidRPr="00CD3705" w:rsidRDefault="00373A64" w:rsidP="00C75A66">
      <w:pPr>
        <w:jc w:val="both"/>
        <w:rPr>
          <w:sz w:val="28"/>
          <w:szCs w:val="28"/>
        </w:rPr>
      </w:pPr>
      <w:r w:rsidRPr="00CD3705">
        <w:rPr>
          <w:sz w:val="28"/>
          <w:szCs w:val="28"/>
        </w:rPr>
        <w:t>Les autres enseignants-chercheurs ou les chercheurs docteurs non titulaire</w:t>
      </w:r>
      <w:r w:rsidR="00067E96">
        <w:rPr>
          <w:sz w:val="28"/>
          <w:szCs w:val="28"/>
        </w:rPr>
        <w:t>s</w:t>
      </w:r>
      <w:r w:rsidRPr="00CD3705">
        <w:rPr>
          <w:sz w:val="28"/>
          <w:szCs w:val="28"/>
        </w:rPr>
        <w:t xml:space="preserve"> </w:t>
      </w:r>
      <w:r w:rsidR="00065864" w:rsidRPr="00CD3705">
        <w:rPr>
          <w:sz w:val="28"/>
          <w:szCs w:val="28"/>
        </w:rPr>
        <w:t>des sections 1</w:t>
      </w:r>
      <w:r w:rsidR="007D5DFF">
        <w:rPr>
          <w:sz w:val="28"/>
          <w:szCs w:val="28"/>
        </w:rPr>
        <w:t xml:space="preserve"> </w:t>
      </w:r>
      <w:r w:rsidR="00065864" w:rsidRPr="00CD3705">
        <w:rPr>
          <w:sz w:val="28"/>
          <w:szCs w:val="28"/>
        </w:rPr>
        <w:t xml:space="preserve">à 4 </w:t>
      </w:r>
      <w:r w:rsidR="003B747B" w:rsidRPr="00CD3705">
        <w:rPr>
          <w:sz w:val="28"/>
          <w:szCs w:val="28"/>
        </w:rPr>
        <w:t xml:space="preserve">qui demandent à être rattachés </w:t>
      </w:r>
      <w:r w:rsidRPr="00CD3705">
        <w:rPr>
          <w:sz w:val="28"/>
          <w:szCs w:val="28"/>
        </w:rPr>
        <w:t>à titre principal</w:t>
      </w:r>
      <w:r w:rsidR="00065864" w:rsidRPr="00CD3705">
        <w:rPr>
          <w:sz w:val="28"/>
          <w:szCs w:val="28"/>
        </w:rPr>
        <w:t xml:space="preserve"> au LexFEIM</w:t>
      </w:r>
      <w:r w:rsidRPr="00CD3705">
        <w:rPr>
          <w:sz w:val="28"/>
          <w:szCs w:val="28"/>
        </w:rPr>
        <w:t>.</w:t>
      </w:r>
    </w:p>
    <w:p w14:paraId="784C2072" w14:textId="77777777" w:rsidR="00373A64" w:rsidRPr="00CD3705" w:rsidRDefault="00373A64" w:rsidP="00C75A66">
      <w:pPr>
        <w:jc w:val="both"/>
        <w:rPr>
          <w:sz w:val="28"/>
          <w:szCs w:val="28"/>
        </w:rPr>
      </w:pPr>
      <w:r w:rsidRPr="00CD3705">
        <w:rPr>
          <w:sz w:val="28"/>
          <w:szCs w:val="28"/>
        </w:rPr>
        <w:t xml:space="preserve">Les post-doctorants </w:t>
      </w:r>
      <w:r w:rsidR="00065864" w:rsidRPr="00CD3705">
        <w:rPr>
          <w:sz w:val="28"/>
          <w:szCs w:val="28"/>
        </w:rPr>
        <w:t xml:space="preserve">des sections 1 à 4 </w:t>
      </w:r>
      <w:r w:rsidR="003B747B" w:rsidRPr="00CD3705">
        <w:rPr>
          <w:sz w:val="28"/>
          <w:szCs w:val="28"/>
        </w:rPr>
        <w:t xml:space="preserve">qui demandent à être </w:t>
      </w:r>
      <w:r w:rsidRPr="00CD3705">
        <w:rPr>
          <w:sz w:val="28"/>
          <w:szCs w:val="28"/>
        </w:rPr>
        <w:t xml:space="preserve">rattachés </w:t>
      </w:r>
      <w:r w:rsidR="00486746" w:rsidRPr="00CD3705">
        <w:rPr>
          <w:sz w:val="28"/>
          <w:szCs w:val="28"/>
        </w:rPr>
        <w:t xml:space="preserve">à titre principal </w:t>
      </w:r>
      <w:r w:rsidRPr="00CD3705">
        <w:rPr>
          <w:sz w:val="28"/>
          <w:szCs w:val="28"/>
        </w:rPr>
        <w:t>au laboratoire.</w:t>
      </w:r>
    </w:p>
    <w:p w14:paraId="1B85AD9A" w14:textId="77777777" w:rsidR="00373A64" w:rsidRPr="00CD3705" w:rsidRDefault="00373A64" w:rsidP="00C75A66">
      <w:pPr>
        <w:jc w:val="both"/>
        <w:rPr>
          <w:sz w:val="28"/>
          <w:szCs w:val="28"/>
        </w:rPr>
      </w:pPr>
      <w:r w:rsidRPr="00CD3705">
        <w:rPr>
          <w:sz w:val="28"/>
          <w:szCs w:val="28"/>
        </w:rPr>
        <w:t>Les attachés temporaires d’enseignement et de recherches (ATER)</w:t>
      </w:r>
      <w:r w:rsidR="00CD3705">
        <w:rPr>
          <w:sz w:val="28"/>
          <w:szCs w:val="28"/>
        </w:rPr>
        <w:t xml:space="preserve"> </w:t>
      </w:r>
      <w:r w:rsidR="00065864" w:rsidRPr="00CD3705">
        <w:rPr>
          <w:sz w:val="28"/>
          <w:szCs w:val="28"/>
        </w:rPr>
        <w:t>d</w:t>
      </w:r>
      <w:r w:rsidRPr="00CD3705">
        <w:rPr>
          <w:sz w:val="28"/>
          <w:szCs w:val="28"/>
        </w:rPr>
        <w:t xml:space="preserve">e l’université du Havre relevant des sections 1 à </w:t>
      </w:r>
      <w:r w:rsidR="00065864" w:rsidRPr="00CD3705">
        <w:rPr>
          <w:sz w:val="28"/>
          <w:szCs w:val="28"/>
        </w:rPr>
        <w:t xml:space="preserve">4 </w:t>
      </w:r>
      <w:r w:rsidR="003B747B" w:rsidRPr="00CD3705">
        <w:rPr>
          <w:sz w:val="28"/>
          <w:szCs w:val="28"/>
        </w:rPr>
        <w:t>qui demandent à être rattachés à titre principal au laboratoire</w:t>
      </w:r>
      <w:r w:rsidRPr="00CD3705">
        <w:rPr>
          <w:sz w:val="28"/>
          <w:szCs w:val="28"/>
        </w:rPr>
        <w:t xml:space="preserve">. </w:t>
      </w:r>
    </w:p>
    <w:p w14:paraId="7261ADE8" w14:textId="4DF89CB6" w:rsidR="001D7099" w:rsidRPr="00CD3705" w:rsidRDefault="00373A64" w:rsidP="00C75A66">
      <w:pPr>
        <w:jc w:val="both"/>
        <w:rPr>
          <w:sz w:val="28"/>
          <w:szCs w:val="28"/>
        </w:rPr>
      </w:pPr>
      <w:r w:rsidRPr="00CD3705">
        <w:rPr>
          <w:sz w:val="28"/>
          <w:szCs w:val="28"/>
        </w:rPr>
        <w:t xml:space="preserve">Les autres docteurs contractuels de l’université du Havre </w:t>
      </w:r>
      <w:r w:rsidR="00065864" w:rsidRPr="00CD3705">
        <w:rPr>
          <w:sz w:val="28"/>
          <w:szCs w:val="28"/>
        </w:rPr>
        <w:t>relevant des sections 1</w:t>
      </w:r>
      <w:r w:rsidR="006521DA">
        <w:rPr>
          <w:sz w:val="28"/>
          <w:szCs w:val="28"/>
        </w:rPr>
        <w:t xml:space="preserve"> </w:t>
      </w:r>
      <w:r w:rsidR="00065864" w:rsidRPr="00CD3705">
        <w:rPr>
          <w:sz w:val="28"/>
          <w:szCs w:val="28"/>
        </w:rPr>
        <w:t>à 4</w:t>
      </w:r>
      <w:r w:rsidR="00406248">
        <w:rPr>
          <w:sz w:val="28"/>
          <w:szCs w:val="28"/>
        </w:rPr>
        <w:t xml:space="preserve"> </w:t>
      </w:r>
      <w:r w:rsidR="003B747B" w:rsidRPr="00CD3705">
        <w:rPr>
          <w:sz w:val="28"/>
          <w:szCs w:val="28"/>
        </w:rPr>
        <w:t>rattachés au laboratoire</w:t>
      </w:r>
      <w:r w:rsidR="001D7099" w:rsidRPr="00CD3705">
        <w:rPr>
          <w:sz w:val="28"/>
          <w:szCs w:val="28"/>
        </w:rPr>
        <w:t>.</w:t>
      </w:r>
    </w:p>
    <w:p w14:paraId="285989A1" w14:textId="77777777" w:rsidR="001D7099" w:rsidRPr="00CD3705" w:rsidRDefault="001D7099" w:rsidP="00C75A66">
      <w:pPr>
        <w:jc w:val="both"/>
        <w:rPr>
          <w:sz w:val="28"/>
          <w:szCs w:val="28"/>
        </w:rPr>
      </w:pPr>
      <w:r w:rsidRPr="00CD3705">
        <w:rPr>
          <w:sz w:val="28"/>
          <w:szCs w:val="28"/>
        </w:rPr>
        <w:t>Les doctorants inscrits à l’université du Havre sous la responsabilité d’un enseignant-chercheur habilité à diriger des recherches membre du LexFEIM.</w:t>
      </w:r>
    </w:p>
    <w:p w14:paraId="0E01B225" w14:textId="77777777" w:rsidR="00656003" w:rsidRPr="00CD3705" w:rsidRDefault="001D7099" w:rsidP="00C75A66">
      <w:pPr>
        <w:jc w:val="both"/>
        <w:rPr>
          <w:sz w:val="28"/>
          <w:szCs w:val="28"/>
        </w:rPr>
      </w:pPr>
      <w:r w:rsidRPr="00CD3705">
        <w:rPr>
          <w:sz w:val="28"/>
          <w:szCs w:val="28"/>
        </w:rPr>
        <w:t>L’adhésion des membres temporaires du laboratoire doit être</w:t>
      </w:r>
      <w:r w:rsidR="00486746" w:rsidRPr="00CD3705">
        <w:rPr>
          <w:sz w:val="28"/>
          <w:szCs w:val="28"/>
        </w:rPr>
        <w:t xml:space="preserve"> acceptée par le conseil du Lex</w:t>
      </w:r>
      <w:r w:rsidR="00656003" w:rsidRPr="00CD3705">
        <w:rPr>
          <w:sz w:val="28"/>
          <w:szCs w:val="28"/>
        </w:rPr>
        <w:t>FEIM</w:t>
      </w:r>
      <w:r w:rsidR="007B2334" w:rsidRPr="00CD3705">
        <w:rPr>
          <w:sz w:val="28"/>
          <w:szCs w:val="28"/>
        </w:rPr>
        <w:t xml:space="preserve"> sauf pour les doctorants qui sont membres temporaires automatiquement</w:t>
      </w:r>
      <w:r w:rsidR="00656003" w:rsidRPr="00CD3705">
        <w:rPr>
          <w:sz w:val="28"/>
          <w:szCs w:val="28"/>
        </w:rPr>
        <w:t>.</w:t>
      </w:r>
    </w:p>
    <w:p w14:paraId="721BE1F2" w14:textId="65DC31A3" w:rsidR="001D7099" w:rsidRDefault="001D7099" w:rsidP="00C75A66">
      <w:pPr>
        <w:jc w:val="both"/>
        <w:rPr>
          <w:sz w:val="28"/>
          <w:szCs w:val="28"/>
        </w:rPr>
      </w:pPr>
      <w:r w:rsidRPr="00CD3705">
        <w:rPr>
          <w:sz w:val="28"/>
          <w:szCs w:val="28"/>
        </w:rPr>
        <w:lastRenderedPageBreak/>
        <w:t>Tout membre temporaire peut demander sa démission du laboratoire</w:t>
      </w:r>
      <w:r w:rsidR="00BE16BC" w:rsidRPr="00CD3705">
        <w:rPr>
          <w:sz w:val="28"/>
          <w:szCs w:val="28"/>
        </w:rPr>
        <w:t xml:space="preserve"> sauf s’il est doctorant sous la direction d’un membre du LexFEIM</w:t>
      </w:r>
      <w:r w:rsidRPr="00CD3705">
        <w:rPr>
          <w:sz w:val="28"/>
          <w:szCs w:val="28"/>
        </w:rPr>
        <w:t>.</w:t>
      </w:r>
    </w:p>
    <w:p w14:paraId="4B692570" w14:textId="77777777" w:rsidR="00F35270" w:rsidRDefault="00F35270" w:rsidP="00C75A66">
      <w:pPr>
        <w:jc w:val="both"/>
        <w:rPr>
          <w:sz w:val="28"/>
          <w:szCs w:val="28"/>
        </w:rPr>
      </w:pPr>
    </w:p>
    <w:p w14:paraId="32B7FD12" w14:textId="77777777" w:rsidR="00CD3705" w:rsidRDefault="00656003" w:rsidP="00C75A66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FA7C1A">
        <w:rPr>
          <w:sz w:val="28"/>
          <w:szCs w:val="28"/>
        </w:rPr>
        <w:t xml:space="preserve">Les </w:t>
      </w:r>
      <w:r w:rsidRPr="00591A35">
        <w:rPr>
          <w:b/>
          <w:bCs/>
          <w:sz w:val="28"/>
          <w:szCs w:val="28"/>
        </w:rPr>
        <w:t>membres associés</w:t>
      </w:r>
      <w:r w:rsidRPr="00FA7C1A">
        <w:rPr>
          <w:sz w:val="28"/>
          <w:szCs w:val="28"/>
        </w:rPr>
        <w:t xml:space="preserve"> sont</w:t>
      </w:r>
      <w:r w:rsidR="00CD3705">
        <w:rPr>
          <w:sz w:val="28"/>
          <w:szCs w:val="28"/>
        </w:rPr>
        <w:t> :</w:t>
      </w:r>
    </w:p>
    <w:p w14:paraId="577474A1" w14:textId="2196C40C" w:rsidR="00FB2286" w:rsidRDefault="00CD3705" w:rsidP="00C75A66">
      <w:pPr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656003" w:rsidRPr="00CD3705">
        <w:rPr>
          <w:sz w:val="28"/>
          <w:szCs w:val="28"/>
        </w:rPr>
        <w:t>es pe</w:t>
      </w:r>
      <w:r w:rsidRPr="00CD3705">
        <w:rPr>
          <w:sz w:val="28"/>
          <w:szCs w:val="28"/>
        </w:rPr>
        <w:t>rsonnalités</w:t>
      </w:r>
      <w:r>
        <w:rPr>
          <w:sz w:val="28"/>
          <w:szCs w:val="28"/>
        </w:rPr>
        <w:t xml:space="preserve"> extérieures dont la qu</w:t>
      </w:r>
      <w:r w:rsidR="00DF0C27">
        <w:rPr>
          <w:sz w:val="28"/>
          <w:szCs w:val="28"/>
        </w:rPr>
        <w:t>a</w:t>
      </w:r>
      <w:r w:rsidR="00FB2286">
        <w:rPr>
          <w:sz w:val="28"/>
          <w:szCs w:val="28"/>
        </w:rPr>
        <w:t>lité scientifique est reconnue.</w:t>
      </w:r>
    </w:p>
    <w:p w14:paraId="29AB1D34" w14:textId="2FEBB94E" w:rsidR="00FB2286" w:rsidRDefault="00FB2286" w:rsidP="00C75A66">
      <w:pPr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CD3705" w:rsidRPr="00CD3705">
        <w:rPr>
          <w:sz w:val="28"/>
          <w:szCs w:val="28"/>
        </w:rPr>
        <w:t xml:space="preserve">es enseignants </w:t>
      </w:r>
      <w:r w:rsidR="00656003" w:rsidRPr="00CD3705">
        <w:rPr>
          <w:sz w:val="28"/>
          <w:szCs w:val="28"/>
        </w:rPr>
        <w:t xml:space="preserve">chercheurs inscrits </w:t>
      </w:r>
      <w:r w:rsidR="00CD3705">
        <w:rPr>
          <w:sz w:val="28"/>
          <w:szCs w:val="28"/>
        </w:rPr>
        <w:t xml:space="preserve">à titre principal </w:t>
      </w:r>
      <w:r w:rsidR="00656003" w:rsidRPr="00CD3705">
        <w:rPr>
          <w:sz w:val="28"/>
          <w:szCs w:val="28"/>
        </w:rPr>
        <w:t>dans un autre laboratoire, dont l’association es</w:t>
      </w:r>
      <w:r w:rsidR="004451A6" w:rsidRPr="00CD3705">
        <w:rPr>
          <w:sz w:val="28"/>
          <w:szCs w:val="28"/>
        </w:rPr>
        <w:t>t acceptée par le conseil du Lex</w:t>
      </w:r>
      <w:r w:rsidR="00656003" w:rsidRPr="00CD3705">
        <w:rPr>
          <w:sz w:val="28"/>
          <w:szCs w:val="28"/>
        </w:rPr>
        <w:t>FEIM</w:t>
      </w:r>
      <w:r>
        <w:rPr>
          <w:sz w:val="28"/>
          <w:szCs w:val="28"/>
        </w:rPr>
        <w:t>.</w:t>
      </w:r>
    </w:p>
    <w:p w14:paraId="248C3021" w14:textId="4667EFEA" w:rsidR="00656003" w:rsidRPr="00CD3705" w:rsidRDefault="00FB2286" w:rsidP="00C75A66">
      <w:pPr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CD3705">
        <w:rPr>
          <w:sz w:val="28"/>
          <w:szCs w:val="28"/>
        </w:rPr>
        <w:t>es enseignants</w:t>
      </w:r>
      <w:r w:rsidR="00DF0C27">
        <w:rPr>
          <w:sz w:val="28"/>
          <w:szCs w:val="28"/>
        </w:rPr>
        <w:t>-chercheurs ou des</w:t>
      </w:r>
      <w:r w:rsidR="00406248">
        <w:rPr>
          <w:sz w:val="28"/>
          <w:szCs w:val="28"/>
        </w:rPr>
        <w:t xml:space="preserve"> </w:t>
      </w:r>
      <w:r w:rsidR="00DF0C27">
        <w:rPr>
          <w:sz w:val="28"/>
          <w:szCs w:val="28"/>
        </w:rPr>
        <w:t>docteurs titulaires ou non titulaires dont l’activité de recherches est très faible</w:t>
      </w:r>
      <w:r w:rsidR="007D5DFF">
        <w:rPr>
          <w:sz w:val="28"/>
          <w:szCs w:val="28"/>
        </w:rPr>
        <w:t> ;</w:t>
      </w:r>
      <w:r w:rsidR="00DF0C27">
        <w:rPr>
          <w:sz w:val="28"/>
          <w:szCs w:val="28"/>
        </w:rPr>
        <w:t xml:space="preserve"> et des enseignants non docteurs</w:t>
      </w:r>
      <w:r w:rsidR="00656003" w:rsidRPr="00CD3705">
        <w:rPr>
          <w:sz w:val="28"/>
          <w:szCs w:val="28"/>
        </w:rPr>
        <w:t>.</w:t>
      </w:r>
    </w:p>
    <w:p w14:paraId="05ACEEAC" w14:textId="77777777" w:rsidR="00591A35" w:rsidRPr="00591A35" w:rsidRDefault="00591A35" w:rsidP="00C75A66">
      <w:pPr>
        <w:pStyle w:val="Paragraphedeliste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591A35">
        <w:rPr>
          <w:bCs/>
          <w:sz w:val="28"/>
          <w:szCs w:val="28"/>
        </w:rPr>
        <w:t>Les</w:t>
      </w:r>
      <w:r>
        <w:rPr>
          <w:b/>
          <w:sz w:val="28"/>
          <w:szCs w:val="28"/>
        </w:rPr>
        <w:t xml:space="preserve"> </w:t>
      </w:r>
      <w:r w:rsidRPr="00591A35">
        <w:rPr>
          <w:b/>
          <w:sz w:val="28"/>
          <w:szCs w:val="28"/>
        </w:rPr>
        <w:t>me</w:t>
      </w:r>
      <w:r>
        <w:rPr>
          <w:b/>
          <w:sz w:val="28"/>
          <w:szCs w:val="28"/>
        </w:rPr>
        <w:t>m</w:t>
      </w:r>
      <w:r w:rsidRPr="00591A35">
        <w:rPr>
          <w:b/>
          <w:sz w:val="28"/>
          <w:szCs w:val="28"/>
        </w:rPr>
        <w:t>bres</w:t>
      </w:r>
      <w:r>
        <w:rPr>
          <w:b/>
          <w:sz w:val="28"/>
          <w:szCs w:val="28"/>
        </w:rPr>
        <w:t xml:space="preserve"> invités</w:t>
      </w:r>
      <w:r w:rsidRPr="00591A35">
        <w:rPr>
          <w:bCs/>
          <w:sz w:val="28"/>
          <w:szCs w:val="28"/>
        </w:rPr>
        <w:t xml:space="preserve"> sont :</w:t>
      </w:r>
    </w:p>
    <w:p w14:paraId="311F2C78" w14:textId="1C6BCD96" w:rsidR="00E30955" w:rsidRPr="00591A35" w:rsidRDefault="00591A35" w:rsidP="00C75A66">
      <w:pPr>
        <w:jc w:val="both"/>
        <w:rPr>
          <w:bCs/>
          <w:sz w:val="28"/>
          <w:szCs w:val="28"/>
        </w:rPr>
      </w:pPr>
      <w:bookmarkStart w:id="1" w:name="_Hlk120883996"/>
      <w:r w:rsidRPr="00591A35">
        <w:rPr>
          <w:bCs/>
          <w:sz w:val="28"/>
          <w:szCs w:val="28"/>
        </w:rPr>
        <w:t>D</w:t>
      </w:r>
      <w:r>
        <w:rPr>
          <w:bCs/>
          <w:sz w:val="28"/>
          <w:szCs w:val="28"/>
        </w:rPr>
        <w:t>es personnalités extérieures et d</w:t>
      </w:r>
      <w:r w:rsidRPr="00591A35">
        <w:rPr>
          <w:bCs/>
          <w:sz w:val="28"/>
          <w:szCs w:val="28"/>
        </w:rPr>
        <w:t>’anciens membres associés</w:t>
      </w:r>
      <w:r>
        <w:rPr>
          <w:bCs/>
          <w:sz w:val="28"/>
          <w:szCs w:val="28"/>
        </w:rPr>
        <w:t>,</w:t>
      </w:r>
      <w:r w:rsidRPr="00591A35">
        <w:rPr>
          <w:bCs/>
          <w:sz w:val="28"/>
          <w:szCs w:val="28"/>
        </w:rPr>
        <w:t xml:space="preserve"> souhaitant </w:t>
      </w:r>
      <w:r>
        <w:rPr>
          <w:bCs/>
          <w:sz w:val="28"/>
          <w:szCs w:val="28"/>
        </w:rPr>
        <w:t xml:space="preserve">avoir ou </w:t>
      </w:r>
      <w:r w:rsidRPr="00591A35">
        <w:rPr>
          <w:bCs/>
          <w:sz w:val="28"/>
          <w:szCs w:val="28"/>
        </w:rPr>
        <w:t xml:space="preserve">conserver des liens étroits </w:t>
      </w:r>
      <w:r>
        <w:rPr>
          <w:bCs/>
          <w:sz w:val="28"/>
          <w:szCs w:val="28"/>
        </w:rPr>
        <w:t xml:space="preserve">avec le LexFEIM </w:t>
      </w:r>
      <w:r w:rsidRPr="00591A35">
        <w:rPr>
          <w:bCs/>
          <w:sz w:val="28"/>
          <w:szCs w:val="28"/>
        </w:rPr>
        <w:t xml:space="preserve">et participer </w:t>
      </w:r>
      <w:r>
        <w:rPr>
          <w:bCs/>
          <w:sz w:val="28"/>
          <w:szCs w:val="28"/>
        </w:rPr>
        <w:t xml:space="preserve">à ses </w:t>
      </w:r>
      <w:r w:rsidRPr="00591A35">
        <w:rPr>
          <w:bCs/>
          <w:sz w:val="28"/>
          <w:szCs w:val="28"/>
        </w:rPr>
        <w:t>activités</w:t>
      </w:r>
      <w:r w:rsidR="007D5DFF">
        <w:rPr>
          <w:bCs/>
          <w:sz w:val="28"/>
          <w:szCs w:val="28"/>
        </w:rPr>
        <w:t>.</w:t>
      </w:r>
    </w:p>
    <w:bookmarkEnd w:id="1"/>
    <w:p w14:paraId="13F9C034" w14:textId="6EBAAFCF" w:rsidR="00656003" w:rsidRPr="00FA7C1A" w:rsidRDefault="008654DE" w:rsidP="00C75A66">
      <w:pPr>
        <w:jc w:val="both"/>
        <w:rPr>
          <w:sz w:val="28"/>
          <w:szCs w:val="28"/>
        </w:rPr>
      </w:pPr>
      <w:r w:rsidRPr="007D5DFF">
        <w:rPr>
          <w:b/>
          <w:color w:val="00B0F0"/>
          <w:sz w:val="28"/>
          <w:szCs w:val="28"/>
        </w:rPr>
        <w:t>Article 4</w:t>
      </w:r>
      <w:r w:rsidRPr="007D5DFF">
        <w:rPr>
          <w:color w:val="00B0F0"/>
          <w:sz w:val="28"/>
          <w:szCs w:val="28"/>
        </w:rPr>
        <w:t> </w:t>
      </w:r>
      <w:r w:rsidRPr="00FA7C1A">
        <w:rPr>
          <w:sz w:val="28"/>
          <w:szCs w:val="28"/>
        </w:rPr>
        <w:t xml:space="preserve">: Conseil du </w:t>
      </w:r>
      <w:r w:rsidR="001D7099">
        <w:rPr>
          <w:sz w:val="28"/>
          <w:szCs w:val="28"/>
        </w:rPr>
        <w:t>Lex</w:t>
      </w:r>
      <w:r w:rsidRPr="00FA7C1A">
        <w:rPr>
          <w:sz w:val="28"/>
          <w:szCs w:val="28"/>
        </w:rPr>
        <w:t>FEIM : Composition</w:t>
      </w:r>
    </w:p>
    <w:p w14:paraId="4E26CD2C" w14:textId="53BA0660" w:rsidR="00FB2286" w:rsidRDefault="001D7099" w:rsidP="00C75A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Le conseil du Lex</w:t>
      </w:r>
      <w:r w:rsidR="008654DE" w:rsidRPr="00FA7C1A">
        <w:rPr>
          <w:sz w:val="28"/>
          <w:szCs w:val="28"/>
        </w:rPr>
        <w:t>FEIM est constitué de membres de droit et de membres élus.</w:t>
      </w:r>
      <w:r w:rsidR="009737B0">
        <w:rPr>
          <w:sz w:val="28"/>
          <w:szCs w:val="28"/>
        </w:rPr>
        <w:t xml:space="preserve"> </w:t>
      </w:r>
    </w:p>
    <w:p w14:paraId="4199FC35" w14:textId="77777777" w:rsidR="008654DE" w:rsidRPr="00C05626" w:rsidRDefault="008654DE" w:rsidP="00C75A66">
      <w:pPr>
        <w:ind w:firstLine="708"/>
        <w:jc w:val="both"/>
        <w:rPr>
          <w:sz w:val="28"/>
          <w:szCs w:val="28"/>
        </w:rPr>
      </w:pPr>
      <w:r w:rsidRPr="00C05626">
        <w:rPr>
          <w:sz w:val="28"/>
          <w:szCs w:val="28"/>
        </w:rPr>
        <w:t xml:space="preserve">Les </w:t>
      </w:r>
      <w:r w:rsidRPr="007D5DFF">
        <w:rPr>
          <w:b/>
          <w:bCs/>
          <w:sz w:val="28"/>
          <w:szCs w:val="28"/>
        </w:rPr>
        <w:t>membre</w:t>
      </w:r>
      <w:r w:rsidR="00CD0FE9" w:rsidRPr="007D5DFF">
        <w:rPr>
          <w:b/>
          <w:bCs/>
          <w:sz w:val="28"/>
          <w:szCs w:val="28"/>
        </w:rPr>
        <w:t>s</w:t>
      </w:r>
      <w:r w:rsidR="00C05626" w:rsidRPr="007D5DFF">
        <w:rPr>
          <w:b/>
          <w:bCs/>
          <w:sz w:val="28"/>
          <w:szCs w:val="28"/>
        </w:rPr>
        <w:t xml:space="preserve"> de droit</w:t>
      </w:r>
      <w:r w:rsidR="00C05626">
        <w:rPr>
          <w:sz w:val="28"/>
          <w:szCs w:val="28"/>
        </w:rPr>
        <w:t xml:space="preserve"> du c</w:t>
      </w:r>
      <w:r w:rsidRPr="00C05626">
        <w:rPr>
          <w:sz w:val="28"/>
          <w:szCs w:val="28"/>
        </w:rPr>
        <w:t xml:space="preserve">onseil </w:t>
      </w:r>
      <w:r w:rsidR="002F38FB" w:rsidRPr="00C05626">
        <w:rPr>
          <w:sz w:val="28"/>
          <w:szCs w:val="28"/>
        </w:rPr>
        <w:t>sont les membres de droit du Lex</w:t>
      </w:r>
      <w:r w:rsidRPr="00C05626">
        <w:rPr>
          <w:sz w:val="28"/>
          <w:szCs w:val="28"/>
        </w:rPr>
        <w:t>FEIM.</w:t>
      </w:r>
    </w:p>
    <w:p w14:paraId="4B6D5452" w14:textId="77777777" w:rsidR="008654DE" w:rsidRPr="00FB2286" w:rsidRDefault="008654DE" w:rsidP="00C75A66">
      <w:pPr>
        <w:ind w:firstLine="708"/>
        <w:jc w:val="both"/>
        <w:rPr>
          <w:sz w:val="28"/>
          <w:szCs w:val="28"/>
        </w:rPr>
      </w:pPr>
      <w:r w:rsidRPr="00FB2286">
        <w:rPr>
          <w:sz w:val="28"/>
          <w:szCs w:val="28"/>
        </w:rPr>
        <w:t xml:space="preserve">Les </w:t>
      </w:r>
      <w:r w:rsidRPr="007D5DFF">
        <w:rPr>
          <w:b/>
          <w:bCs/>
          <w:sz w:val="28"/>
          <w:szCs w:val="28"/>
        </w:rPr>
        <w:t>membres élus</w:t>
      </w:r>
      <w:r w:rsidRPr="00FB2286">
        <w:rPr>
          <w:sz w:val="28"/>
          <w:szCs w:val="28"/>
        </w:rPr>
        <w:t xml:space="preserve"> sont :</w:t>
      </w:r>
    </w:p>
    <w:p w14:paraId="3C48AA2D" w14:textId="28F08AD7" w:rsidR="008654DE" w:rsidRPr="004451A6" w:rsidRDefault="004451A6" w:rsidP="00C75A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D5DFF">
        <w:rPr>
          <w:sz w:val="28"/>
          <w:szCs w:val="28"/>
        </w:rPr>
        <w:t>- d</w:t>
      </w:r>
      <w:r w:rsidR="008654DE" w:rsidRPr="004451A6">
        <w:rPr>
          <w:sz w:val="28"/>
          <w:szCs w:val="28"/>
        </w:rPr>
        <w:t xml:space="preserve">eux </w:t>
      </w:r>
      <w:r w:rsidR="003027D8">
        <w:rPr>
          <w:sz w:val="28"/>
          <w:szCs w:val="28"/>
        </w:rPr>
        <w:t xml:space="preserve">représentants des </w:t>
      </w:r>
      <w:r w:rsidR="008654DE" w:rsidRPr="004451A6">
        <w:rPr>
          <w:sz w:val="28"/>
          <w:szCs w:val="28"/>
        </w:rPr>
        <w:t xml:space="preserve">doctorants inscrits en </w:t>
      </w:r>
      <w:r w:rsidR="00A12931">
        <w:rPr>
          <w:sz w:val="28"/>
          <w:szCs w:val="28"/>
        </w:rPr>
        <w:t>thèse à l’u</w:t>
      </w:r>
      <w:r w:rsidR="008654DE" w:rsidRPr="004451A6">
        <w:rPr>
          <w:sz w:val="28"/>
          <w:szCs w:val="28"/>
        </w:rPr>
        <w:t>niversité le Havre Normandie </w:t>
      </w:r>
      <w:r>
        <w:rPr>
          <w:sz w:val="28"/>
          <w:szCs w:val="28"/>
        </w:rPr>
        <w:t>et dirigés</w:t>
      </w:r>
      <w:r w:rsidR="003E09ED">
        <w:rPr>
          <w:sz w:val="28"/>
          <w:szCs w:val="28"/>
        </w:rPr>
        <w:t xml:space="preserve"> par un membre du LexFEIM</w:t>
      </w:r>
      <w:r w:rsidR="00A12931">
        <w:rPr>
          <w:sz w:val="28"/>
          <w:szCs w:val="28"/>
        </w:rPr>
        <w:t xml:space="preserve"> </w:t>
      </w:r>
      <w:r w:rsidR="00C508DA" w:rsidRPr="004451A6">
        <w:rPr>
          <w:sz w:val="28"/>
          <w:szCs w:val="28"/>
        </w:rPr>
        <w:t>élus par leurs pairs</w:t>
      </w:r>
      <w:r w:rsidR="003E09ED">
        <w:rPr>
          <w:sz w:val="28"/>
          <w:szCs w:val="28"/>
        </w:rPr>
        <w:t xml:space="preserve"> pour deux ans</w:t>
      </w:r>
      <w:r w:rsidR="00A12931">
        <w:rPr>
          <w:sz w:val="28"/>
          <w:szCs w:val="28"/>
        </w:rPr>
        <w:t>.</w:t>
      </w:r>
    </w:p>
    <w:p w14:paraId="4AB558C3" w14:textId="7BA3B494" w:rsidR="008654DE" w:rsidRPr="004451A6" w:rsidRDefault="004451A6" w:rsidP="00C75A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D5DFF">
        <w:rPr>
          <w:sz w:val="28"/>
          <w:szCs w:val="28"/>
        </w:rPr>
        <w:t>- t</w:t>
      </w:r>
      <w:r w:rsidR="008654DE" w:rsidRPr="004451A6">
        <w:rPr>
          <w:sz w:val="28"/>
          <w:szCs w:val="28"/>
        </w:rPr>
        <w:t>rois représentants des enseignants contractuels </w:t>
      </w:r>
      <w:r w:rsidR="00A12931">
        <w:rPr>
          <w:sz w:val="28"/>
          <w:szCs w:val="28"/>
        </w:rPr>
        <w:t xml:space="preserve">de l’université du Havre Normandie des sections 1 à 4 </w:t>
      </w:r>
      <w:r w:rsidR="00C05626">
        <w:rPr>
          <w:sz w:val="28"/>
          <w:szCs w:val="28"/>
        </w:rPr>
        <w:t xml:space="preserve">et des autres membres temporaires éventuellement </w:t>
      </w:r>
      <w:r w:rsidR="002F38FB">
        <w:rPr>
          <w:sz w:val="28"/>
          <w:szCs w:val="28"/>
        </w:rPr>
        <w:t xml:space="preserve">rattachés </w:t>
      </w:r>
      <w:r w:rsidR="003027D8">
        <w:rPr>
          <w:sz w:val="28"/>
          <w:szCs w:val="28"/>
        </w:rPr>
        <w:t xml:space="preserve">au LexFEIM </w:t>
      </w:r>
      <w:r w:rsidR="00C508DA" w:rsidRPr="004451A6">
        <w:rPr>
          <w:sz w:val="28"/>
          <w:szCs w:val="28"/>
        </w:rPr>
        <w:t>élus par leurs pairs</w:t>
      </w:r>
      <w:r w:rsidR="003E09ED">
        <w:rPr>
          <w:sz w:val="28"/>
          <w:szCs w:val="28"/>
        </w:rPr>
        <w:t xml:space="preserve"> pour un an</w:t>
      </w:r>
      <w:r w:rsidR="00A12931">
        <w:rPr>
          <w:sz w:val="28"/>
          <w:szCs w:val="28"/>
        </w:rPr>
        <w:t>.</w:t>
      </w:r>
    </w:p>
    <w:p w14:paraId="2A1B1791" w14:textId="6769517E" w:rsidR="00C508DA" w:rsidRPr="003E09ED" w:rsidRDefault="003E09ED" w:rsidP="00C75A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027D8">
        <w:rPr>
          <w:sz w:val="28"/>
          <w:szCs w:val="28"/>
        </w:rPr>
        <w:t>Les</w:t>
      </w:r>
      <w:r w:rsidR="00406248">
        <w:rPr>
          <w:sz w:val="28"/>
          <w:szCs w:val="28"/>
        </w:rPr>
        <w:t xml:space="preserve"> </w:t>
      </w:r>
      <w:r w:rsidR="007B2334">
        <w:rPr>
          <w:sz w:val="28"/>
          <w:szCs w:val="28"/>
        </w:rPr>
        <w:t>membres élus du conseil du LexFEIM le sont</w:t>
      </w:r>
      <w:r w:rsidR="008654DE" w:rsidRPr="003E09ED">
        <w:rPr>
          <w:sz w:val="28"/>
          <w:szCs w:val="28"/>
        </w:rPr>
        <w:t xml:space="preserve"> au scrutin majoritaire à deux tours</w:t>
      </w:r>
      <w:r w:rsidR="00112C6C">
        <w:rPr>
          <w:sz w:val="28"/>
          <w:szCs w:val="28"/>
        </w:rPr>
        <w:t xml:space="preserve"> des suffrages exprimés par les votants ou représentés</w:t>
      </w:r>
      <w:r w:rsidR="008654DE" w:rsidRPr="003E09ED">
        <w:rPr>
          <w:sz w:val="28"/>
          <w:szCs w:val="28"/>
        </w:rPr>
        <w:t xml:space="preserve">. </w:t>
      </w:r>
      <w:r w:rsidR="00112C6C">
        <w:rPr>
          <w:sz w:val="28"/>
          <w:szCs w:val="28"/>
        </w:rPr>
        <w:t xml:space="preserve">Au premier tour, la majorité absolue est requise. </w:t>
      </w:r>
      <w:r w:rsidR="00CD0FE9" w:rsidRPr="003E09ED">
        <w:rPr>
          <w:sz w:val="28"/>
          <w:szCs w:val="28"/>
        </w:rPr>
        <w:t xml:space="preserve">Ils sont rééligibles. </w:t>
      </w:r>
    </w:p>
    <w:p w14:paraId="6C63F0A3" w14:textId="77777777" w:rsidR="008654DE" w:rsidRPr="007B2334" w:rsidRDefault="00CD0FE9" w:rsidP="00C75A66">
      <w:pPr>
        <w:ind w:firstLine="708"/>
        <w:jc w:val="both"/>
        <w:rPr>
          <w:sz w:val="28"/>
          <w:szCs w:val="28"/>
        </w:rPr>
      </w:pPr>
      <w:r w:rsidRPr="007B2334">
        <w:rPr>
          <w:sz w:val="28"/>
          <w:szCs w:val="28"/>
        </w:rPr>
        <w:t xml:space="preserve">Un appel </w:t>
      </w:r>
      <w:r w:rsidR="008654DE" w:rsidRPr="007B2334">
        <w:rPr>
          <w:sz w:val="28"/>
          <w:szCs w:val="28"/>
        </w:rPr>
        <w:t>à</w:t>
      </w:r>
      <w:r w:rsidR="00A06A91">
        <w:rPr>
          <w:sz w:val="28"/>
          <w:szCs w:val="28"/>
        </w:rPr>
        <w:t xml:space="preserve"> candidature</w:t>
      </w:r>
      <w:r w:rsidR="008654DE" w:rsidRPr="007B2334">
        <w:rPr>
          <w:sz w:val="28"/>
          <w:szCs w:val="28"/>
        </w:rPr>
        <w:t xml:space="preserve"> doit précéder l’élection</w:t>
      </w:r>
      <w:r w:rsidRPr="007B2334">
        <w:rPr>
          <w:sz w:val="28"/>
          <w:szCs w:val="28"/>
        </w:rPr>
        <w:t xml:space="preserve"> </w:t>
      </w:r>
      <w:r w:rsidR="008654DE" w:rsidRPr="007B2334">
        <w:rPr>
          <w:sz w:val="28"/>
          <w:szCs w:val="28"/>
        </w:rPr>
        <w:t xml:space="preserve">des deux </w:t>
      </w:r>
      <w:r w:rsidR="007B2334">
        <w:rPr>
          <w:sz w:val="28"/>
          <w:szCs w:val="28"/>
        </w:rPr>
        <w:t xml:space="preserve">représentants des </w:t>
      </w:r>
      <w:r w:rsidR="008654DE" w:rsidRPr="007B2334">
        <w:rPr>
          <w:sz w:val="28"/>
          <w:szCs w:val="28"/>
        </w:rPr>
        <w:t>doctorants et des trois représentants des enseignants contractuels</w:t>
      </w:r>
      <w:r w:rsidR="00C05626">
        <w:rPr>
          <w:sz w:val="28"/>
          <w:szCs w:val="28"/>
        </w:rPr>
        <w:t xml:space="preserve"> et des autres membres temporaires</w:t>
      </w:r>
      <w:r w:rsidR="008654DE" w:rsidRPr="007B2334">
        <w:rPr>
          <w:sz w:val="28"/>
          <w:szCs w:val="28"/>
        </w:rPr>
        <w:t>.</w:t>
      </w:r>
    </w:p>
    <w:p w14:paraId="51138AAF" w14:textId="4B659880" w:rsidR="008654DE" w:rsidRDefault="008654DE" w:rsidP="00C75A66">
      <w:pPr>
        <w:ind w:firstLine="708"/>
        <w:jc w:val="both"/>
        <w:rPr>
          <w:sz w:val="28"/>
          <w:szCs w:val="28"/>
        </w:rPr>
      </w:pPr>
      <w:r w:rsidRPr="00FA7C1A">
        <w:rPr>
          <w:sz w:val="28"/>
          <w:szCs w:val="28"/>
        </w:rPr>
        <w:t>Un membre de droit ou élu qui quitt</w:t>
      </w:r>
      <w:r w:rsidR="00CD0FE9">
        <w:rPr>
          <w:sz w:val="28"/>
          <w:szCs w:val="28"/>
        </w:rPr>
        <w:t>e le LEXFEIM ne fait plus parti</w:t>
      </w:r>
      <w:r w:rsidR="006521DA" w:rsidRPr="006521DA">
        <w:rPr>
          <w:color w:val="FF0000"/>
          <w:sz w:val="28"/>
          <w:szCs w:val="28"/>
        </w:rPr>
        <w:t>e</w:t>
      </w:r>
      <w:r w:rsidR="00713EAC">
        <w:rPr>
          <w:sz w:val="28"/>
          <w:szCs w:val="28"/>
        </w:rPr>
        <w:t xml:space="preserve"> de son c</w:t>
      </w:r>
      <w:r w:rsidRPr="00FA7C1A">
        <w:rPr>
          <w:sz w:val="28"/>
          <w:szCs w:val="28"/>
        </w:rPr>
        <w:t>onseil.</w:t>
      </w:r>
      <w:r w:rsidR="00A541D2">
        <w:rPr>
          <w:sz w:val="28"/>
          <w:szCs w:val="28"/>
        </w:rPr>
        <w:t xml:space="preserve"> Un membre de droit ou un membre élu du conseil peut en être exclu en </w:t>
      </w:r>
      <w:r w:rsidR="00A541D2">
        <w:rPr>
          <w:sz w:val="28"/>
          <w:szCs w:val="28"/>
        </w:rPr>
        <w:lastRenderedPageBreak/>
        <w:t>cas de faute grave ou de manquement grave à ses obligations par un vote du conseil à la majorité absolue des membres du conseil.</w:t>
      </w:r>
    </w:p>
    <w:p w14:paraId="13983EEB" w14:textId="77777777" w:rsidR="00F35270" w:rsidRPr="00FA7C1A" w:rsidRDefault="00F35270" w:rsidP="00C75A66">
      <w:pPr>
        <w:ind w:firstLine="708"/>
        <w:jc w:val="both"/>
        <w:rPr>
          <w:sz w:val="28"/>
          <w:szCs w:val="28"/>
        </w:rPr>
      </w:pPr>
    </w:p>
    <w:p w14:paraId="52879C17" w14:textId="77777777" w:rsidR="008654DE" w:rsidRPr="00FA7C1A" w:rsidRDefault="008654DE" w:rsidP="00C75A66">
      <w:pPr>
        <w:jc w:val="both"/>
        <w:rPr>
          <w:sz w:val="28"/>
          <w:szCs w:val="28"/>
        </w:rPr>
      </w:pPr>
      <w:r w:rsidRPr="007D5DFF">
        <w:rPr>
          <w:b/>
          <w:color w:val="00B0F0"/>
          <w:sz w:val="28"/>
          <w:szCs w:val="28"/>
        </w:rPr>
        <w:t>Article 5</w:t>
      </w:r>
      <w:r w:rsidR="00C508DA" w:rsidRPr="007D5DFF">
        <w:rPr>
          <w:color w:val="00B0F0"/>
          <w:sz w:val="28"/>
          <w:szCs w:val="28"/>
        </w:rPr>
        <w:t> </w:t>
      </w:r>
      <w:r w:rsidR="00C508DA">
        <w:rPr>
          <w:sz w:val="28"/>
          <w:szCs w:val="28"/>
        </w:rPr>
        <w:t>: Conseil du Lex</w:t>
      </w:r>
      <w:r w:rsidR="005905B0">
        <w:rPr>
          <w:sz w:val="28"/>
          <w:szCs w:val="28"/>
        </w:rPr>
        <w:t>FEIM : C</w:t>
      </w:r>
      <w:r w:rsidRPr="00FA7C1A">
        <w:rPr>
          <w:sz w:val="28"/>
          <w:szCs w:val="28"/>
        </w:rPr>
        <w:t>ompétences</w:t>
      </w:r>
    </w:p>
    <w:p w14:paraId="377BFDE4" w14:textId="409A1743" w:rsidR="008654DE" w:rsidRPr="00B05FC4" w:rsidRDefault="006E3B66" w:rsidP="00C75A66">
      <w:pPr>
        <w:ind w:firstLine="708"/>
        <w:jc w:val="both"/>
        <w:rPr>
          <w:sz w:val="28"/>
          <w:szCs w:val="28"/>
        </w:rPr>
      </w:pPr>
      <w:r w:rsidRPr="00B05FC4">
        <w:rPr>
          <w:sz w:val="28"/>
          <w:szCs w:val="28"/>
        </w:rPr>
        <w:t>Le c</w:t>
      </w:r>
      <w:r w:rsidR="00C508DA" w:rsidRPr="00B05FC4">
        <w:rPr>
          <w:sz w:val="28"/>
          <w:szCs w:val="28"/>
        </w:rPr>
        <w:t>onseil du Lex</w:t>
      </w:r>
      <w:r w:rsidR="008654DE" w:rsidRPr="00B05FC4">
        <w:rPr>
          <w:sz w:val="28"/>
          <w:szCs w:val="28"/>
        </w:rPr>
        <w:t>FEIM </w:t>
      </w:r>
      <w:r w:rsidR="007D5DFF" w:rsidRPr="00B05FC4">
        <w:rPr>
          <w:sz w:val="28"/>
          <w:szCs w:val="28"/>
        </w:rPr>
        <w:t xml:space="preserve">remplit les tâches suivantes </w:t>
      </w:r>
      <w:r w:rsidR="008654DE" w:rsidRPr="00B05FC4">
        <w:rPr>
          <w:sz w:val="28"/>
          <w:szCs w:val="28"/>
        </w:rPr>
        <w:t>:</w:t>
      </w:r>
    </w:p>
    <w:p w14:paraId="2AC7DE02" w14:textId="1E8028AE" w:rsidR="008654DE" w:rsidRPr="00B05FC4" w:rsidRDefault="00A06A91" w:rsidP="00C75A66">
      <w:pPr>
        <w:jc w:val="both"/>
        <w:rPr>
          <w:sz w:val="28"/>
          <w:szCs w:val="28"/>
        </w:rPr>
      </w:pPr>
      <w:r>
        <w:rPr>
          <w:sz w:val="28"/>
          <w:szCs w:val="28"/>
        </w:rPr>
        <w:t>Il procède à l’élection</w:t>
      </w:r>
      <w:r w:rsidR="008654DE" w:rsidRPr="00597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du </w:t>
      </w:r>
      <w:r w:rsidR="00CD0FE9" w:rsidRPr="005973F2">
        <w:rPr>
          <w:sz w:val="28"/>
          <w:szCs w:val="28"/>
        </w:rPr>
        <w:t>direc</w:t>
      </w:r>
      <w:r w:rsidR="00D439B6">
        <w:rPr>
          <w:sz w:val="28"/>
          <w:szCs w:val="28"/>
        </w:rPr>
        <w:t>teur</w:t>
      </w:r>
      <w:r w:rsidR="00377BC2" w:rsidRPr="005973F2">
        <w:rPr>
          <w:sz w:val="28"/>
          <w:szCs w:val="28"/>
        </w:rPr>
        <w:t>,</w:t>
      </w:r>
      <w:r w:rsidR="005905B0">
        <w:rPr>
          <w:sz w:val="28"/>
          <w:szCs w:val="28"/>
        </w:rPr>
        <w:t xml:space="preserve"> des directeurs </w:t>
      </w:r>
      <w:r w:rsidR="008654DE" w:rsidRPr="005973F2">
        <w:rPr>
          <w:sz w:val="28"/>
          <w:szCs w:val="28"/>
        </w:rPr>
        <w:t>adjoints</w:t>
      </w:r>
      <w:r w:rsidR="00CD0FE9" w:rsidRPr="005973F2">
        <w:rPr>
          <w:sz w:val="28"/>
          <w:szCs w:val="28"/>
        </w:rPr>
        <w:t xml:space="preserve"> </w:t>
      </w:r>
      <w:r>
        <w:rPr>
          <w:sz w:val="28"/>
          <w:szCs w:val="28"/>
        </w:rPr>
        <w:t>et d</w:t>
      </w:r>
      <w:r w:rsidR="00377BC2" w:rsidRPr="005973F2">
        <w:rPr>
          <w:sz w:val="28"/>
          <w:szCs w:val="28"/>
        </w:rPr>
        <w:t>es responsables d</w:t>
      </w:r>
      <w:r w:rsidR="00BA31B1" w:rsidRPr="005973F2">
        <w:rPr>
          <w:sz w:val="28"/>
          <w:szCs w:val="28"/>
        </w:rPr>
        <w:t xml:space="preserve">es </w:t>
      </w:r>
      <w:r w:rsidR="00377BC2" w:rsidRPr="005973F2">
        <w:rPr>
          <w:sz w:val="28"/>
          <w:szCs w:val="28"/>
        </w:rPr>
        <w:t>axe</w:t>
      </w:r>
      <w:r w:rsidR="00BA31B1" w:rsidRPr="005973F2">
        <w:rPr>
          <w:sz w:val="28"/>
          <w:szCs w:val="28"/>
        </w:rPr>
        <w:t>s</w:t>
      </w:r>
      <w:r w:rsidR="00377BC2" w:rsidRPr="005973F2">
        <w:rPr>
          <w:sz w:val="28"/>
          <w:szCs w:val="28"/>
        </w:rPr>
        <w:t xml:space="preserve"> de recherche</w:t>
      </w:r>
      <w:r w:rsidR="00D439B6">
        <w:rPr>
          <w:sz w:val="28"/>
          <w:szCs w:val="28"/>
        </w:rPr>
        <w:t>s</w:t>
      </w:r>
      <w:r w:rsidR="00377BC2" w:rsidRPr="005973F2">
        <w:rPr>
          <w:sz w:val="28"/>
          <w:szCs w:val="28"/>
        </w:rPr>
        <w:t xml:space="preserve"> </w:t>
      </w:r>
      <w:r w:rsidR="008654DE" w:rsidRPr="005973F2">
        <w:rPr>
          <w:sz w:val="28"/>
          <w:szCs w:val="28"/>
        </w:rPr>
        <w:t>après appel à candidature, ain</w:t>
      </w:r>
      <w:r w:rsidR="008654DE" w:rsidRPr="00B05FC4">
        <w:rPr>
          <w:sz w:val="28"/>
          <w:szCs w:val="28"/>
        </w:rPr>
        <w:t xml:space="preserve">si que les </w:t>
      </w:r>
      <w:r w:rsidR="00CD0FE9" w:rsidRPr="00B05FC4">
        <w:rPr>
          <w:sz w:val="28"/>
          <w:szCs w:val="28"/>
        </w:rPr>
        <w:t>m</w:t>
      </w:r>
      <w:r w:rsidR="00BA31B1" w:rsidRPr="00B05FC4">
        <w:rPr>
          <w:sz w:val="28"/>
          <w:szCs w:val="28"/>
        </w:rPr>
        <w:t>embres temporaires</w:t>
      </w:r>
      <w:r w:rsidR="007D5DFF" w:rsidRPr="00B05FC4">
        <w:rPr>
          <w:sz w:val="28"/>
          <w:szCs w:val="28"/>
        </w:rPr>
        <w:t xml:space="preserve">, </w:t>
      </w:r>
      <w:r w:rsidRPr="00B05FC4">
        <w:rPr>
          <w:sz w:val="28"/>
          <w:szCs w:val="28"/>
        </w:rPr>
        <w:t xml:space="preserve">les membres </w:t>
      </w:r>
      <w:r w:rsidR="00C508DA" w:rsidRPr="00B05FC4">
        <w:rPr>
          <w:sz w:val="28"/>
          <w:szCs w:val="28"/>
        </w:rPr>
        <w:t xml:space="preserve">associés </w:t>
      </w:r>
      <w:r w:rsidR="007D5DFF" w:rsidRPr="00B05FC4">
        <w:rPr>
          <w:sz w:val="28"/>
          <w:szCs w:val="28"/>
        </w:rPr>
        <w:t xml:space="preserve">ou les membres invités </w:t>
      </w:r>
      <w:r w:rsidR="00C508DA" w:rsidRPr="00B05FC4">
        <w:rPr>
          <w:sz w:val="28"/>
          <w:szCs w:val="28"/>
        </w:rPr>
        <w:t>du Lex</w:t>
      </w:r>
      <w:r w:rsidR="005905B0" w:rsidRPr="00B05FC4">
        <w:rPr>
          <w:sz w:val="28"/>
          <w:szCs w:val="28"/>
        </w:rPr>
        <w:t>FEIM.</w:t>
      </w:r>
    </w:p>
    <w:p w14:paraId="509CC5D2" w14:textId="67CB3511" w:rsidR="008654DE" w:rsidRDefault="005905B0" w:rsidP="00C75A66">
      <w:pPr>
        <w:jc w:val="both"/>
        <w:rPr>
          <w:sz w:val="28"/>
          <w:szCs w:val="28"/>
        </w:rPr>
      </w:pPr>
      <w:r w:rsidRPr="00B05FC4">
        <w:rPr>
          <w:sz w:val="28"/>
          <w:szCs w:val="28"/>
        </w:rPr>
        <w:t>Il v</w:t>
      </w:r>
      <w:r w:rsidR="00C508DA" w:rsidRPr="00B05FC4">
        <w:rPr>
          <w:sz w:val="28"/>
          <w:szCs w:val="28"/>
        </w:rPr>
        <w:t>ote chaque année le budget,</w:t>
      </w:r>
      <w:r w:rsidR="008654DE" w:rsidRPr="00B05FC4">
        <w:rPr>
          <w:sz w:val="28"/>
          <w:szCs w:val="28"/>
        </w:rPr>
        <w:t xml:space="preserve"> contrôle la gestion financiè</w:t>
      </w:r>
      <w:r w:rsidR="00CD0FE9" w:rsidRPr="003765E7">
        <w:rPr>
          <w:sz w:val="28"/>
          <w:szCs w:val="28"/>
        </w:rPr>
        <w:t>r</w:t>
      </w:r>
      <w:r w:rsidR="00377BC2" w:rsidRPr="003765E7">
        <w:rPr>
          <w:sz w:val="28"/>
          <w:szCs w:val="28"/>
        </w:rPr>
        <w:t>e du Lex</w:t>
      </w:r>
      <w:r w:rsidR="008654DE" w:rsidRPr="003765E7">
        <w:rPr>
          <w:sz w:val="28"/>
          <w:szCs w:val="28"/>
        </w:rPr>
        <w:t>FEIM</w:t>
      </w:r>
      <w:r w:rsidR="00C508DA" w:rsidRPr="003765E7">
        <w:rPr>
          <w:sz w:val="28"/>
          <w:szCs w:val="28"/>
        </w:rPr>
        <w:t>, et à la fin de chaque exe</w:t>
      </w:r>
      <w:r w:rsidR="00064A07" w:rsidRPr="003765E7">
        <w:rPr>
          <w:sz w:val="28"/>
          <w:szCs w:val="28"/>
        </w:rPr>
        <w:t xml:space="preserve">rcice comptable donne </w:t>
      </w:r>
      <w:r w:rsidR="00064A07" w:rsidRPr="00406248">
        <w:rPr>
          <w:i/>
          <w:iCs/>
          <w:sz w:val="28"/>
          <w:szCs w:val="28"/>
        </w:rPr>
        <w:t>quitus</w:t>
      </w:r>
      <w:r w:rsidR="00064A07" w:rsidRPr="003765E7">
        <w:rPr>
          <w:sz w:val="28"/>
          <w:szCs w:val="28"/>
        </w:rPr>
        <w:t xml:space="preserve"> </w:t>
      </w:r>
      <w:r w:rsidR="00D439B6">
        <w:rPr>
          <w:sz w:val="28"/>
          <w:szCs w:val="28"/>
        </w:rPr>
        <w:t>à l’équipe dirigeante directeur</w:t>
      </w:r>
      <w:r w:rsidR="00C508DA" w:rsidRPr="003765E7">
        <w:rPr>
          <w:sz w:val="28"/>
          <w:szCs w:val="28"/>
        </w:rPr>
        <w:t xml:space="preserve"> et directeurs adjoints par un vote </w:t>
      </w:r>
      <w:r w:rsidR="008654DE" w:rsidRPr="003765E7">
        <w:rPr>
          <w:sz w:val="28"/>
          <w:szCs w:val="28"/>
        </w:rPr>
        <w:t>;</w:t>
      </w:r>
      <w:r w:rsidR="00C508DA" w:rsidRPr="003765E7">
        <w:rPr>
          <w:sz w:val="28"/>
          <w:szCs w:val="28"/>
        </w:rPr>
        <w:t xml:space="preserve"> toutes les pièces comptables sont mises à la disposition de tous les membres du conseil du LexFEIM dès la fin de chaque exercice comptable</w:t>
      </w:r>
      <w:r>
        <w:rPr>
          <w:sz w:val="28"/>
          <w:szCs w:val="28"/>
        </w:rPr>
        <w:t>.</w:t>
      </w:r>
    </w:p>
    <w:p w14:paraId="295DF3FD" w14:textId="77777777" w:rsidR="00A541D2" w:rsidRPr="003765E7" w:rsidRDefault="00A541D2" w:rsidP="00C75A66">
      <w:pPr>
        <w:jc w:val="both"/>
        <w:rPr>
          <w:sz w:val="28"/>
          <w:szCs w:val="28"/>
        </w:rPr>
      </w:pPr>
      <w:r>
        <w:rPr>
          <w:sz w:val="28"/>
          <w:szCs w:val="28"/>
        </w:rPr>
        <w:t>Il délibère sur les propositions des responsables d’</w:t>
      </w:r>
      <w:r w:rsidR="00261F24">
        <w:rPr>
          <w:sz w:val="28"/>
          <w:szCs w:val="28"/>
        </w:rPr>
        <w:t xml:space="preserve">axe de </w:t>
      </w:r>
      <w:r w:rsidR="0037731A">
        <w:rPr>
          <w:sz w:val="28"/>
          <w:szCs w:val="28"/>
        </w:rPr>
        <w:t xml:space="preserve">recherches et des </w:t>
      </w:r>
      <w:r w:rsidR="00261F24">
        <w:rPr>
          <w:sz w:val="28"/>
          <w:szCs w:val="28"/>
        </w:rPr>
        <w:t>autres membres du conseil</w:t>
      </w:r>
      <w:r w:rsidR="0037731A">
        <w:rPr>
          <w:sz w:val="28"/>
          <w:szCs w:val="28"/>
        </w:rPr>
        <w:t xml:space="preserve"> le cas échéant</w:t>
      </w:r>
      <w:r w:rsidR="00261F24">
        <w:rPr>
          <w:sz w:val="28"/>
          <w:szCs w:val="28"/>
        </w:rPr>
        <w:t>.</w:t>
      </w:r>
    </w:p>
    <w:p w14:paraId="1465FD91" w14:textId="77777777" w:rsidR="00064A07" w:rsidRPr="003765E7" w:rsidRDefault="005905B0" w:rsidP="00C75A66">
      <w:pPr>
        <w:jc w:val="both"/>
        <w:rPr>
          <w:sz w:val="28"/>
          <w:szCs w:val="28"/>
        </w:rPr>
      </w:pPr>
      <w:r>
        <w:rPr>
          <w:sz w:val="28"/>
          <w:szCs w:val="28"/>
        </w:rPr>
        <w:t>Il v</w:t>
      </w:r>
      <w:r w:rsidR="00064A07" w:rsidRPr="003765E7">
        <w:rPr>
          <w:sz w:val="28"/>
          <w:szCs w:val="28"/>
        </w:rPr>
        <w:t>ote sur la mise en œuvre et sur le soutien financier à des colloques ou à d’autres manifestations scientifiques organisés par les membres du laboratoire ou éventuellement par les membres d’autres laboratoires.</w:t>
      </w:r>
    </w:p>
    <w:p w14:paraId="27BD502F" w14:textId="6FEB06A3" w:rsidR="00A541D2" w:rsidRPr="003765E7" w:rsidRDefault="005905B0" w:rsidP="00C75A66">
      <w:pPr>
        <w:jc w:val="both"/>
        <w:rPr>
          <w:sz w:val="28"/>
          <w:szCs w:val="28"/>
        </w:rPr>
      </w:pPr>
      <w:r>
        <w:rPr>
          <w:sz w:val="28"/>
          <w:szCs w:val="28"/>
        </w:rPr>
        <w:t>Il v</w:t>
      </w:r>
      <w:r w:rsidR="005973F2" w:rsidRPr="003765E7">
        <w:rPr>
          <w:sz w:val="28"/>
          <w:szCs w:val="28"/>
        </w:rPr>
        <w:t xml:space="preserve">ote </w:t>
      </w:r>
      <w:r w:rsidR="003765E7">
        <w:rPr>
          <w:sz w:val="28"/>
          <w:szCs w:val="28"/>
        </w:rPr>
        <w:t xml:space="preserve">sur sa </w:t>
      </w:r>
      <w:r w:rsidR="00064A07" w:rsidRPr="003765E7">
        <w:rPr>
          <w:sz w:val="28"/>
          <w:szCs w:val="28"/>
        </w:rPr>
        <w:t>participation financière à la publication des articles,</w:t>
      </w:r>
      <w:r w:rsidR="003765E7">
        <w:rPr>
          <w:sz w:val="28"/>
          <w:szCs w:val="28"/>
        </w:rPr>
        <w:t xml:space="preserve"> </w:t>
      </w:r>
      <w:r w:rsidR="00064A07" w:rsidRPr="003765E7">
        <w:rPr>
          <w:sz w:val="28"/>
          <w:szCs w:val="28"/>
        </w:rPr>
        <w:t>des ouvrages et des thèses des membres du laboratoire.</w:t>
      </w:r>
    </w:p>
    <w:p w14:paraId="24B9F0DE" w14:textId="77777777" w:rsidR="008654DE" w:rsidRPr="003765E7" w:rsidRDefault="005905B0" w:rsidP="00C75A66">
      <w:pPr>
        <w:jc w:val="both"/>
        <w:rPr>
          <w:sz w:val="28"/>
          <w:szCs w:val="28"/>
        </w:rPr>
      </w:pPr>
      <w:r>
        <w:rPr>
          <w:sz w:val="28"/>
          <w:szCs w:val="28"/>
        </w:rPr>
        <w:t>Il e</w:t>
      </w:r>
      <w:r w:rsidR="00CD0FE9" w:rsidRPr="003765E7">
        <w:rPr>
          <w:sz w:val="28"/>
          <w:szCs w:val="28"/>
        </w:rPr>
        <w:t xml:space="preserve">st </w:t>
      </w:r>
      <w:r w:rsidR="008654DE" w:rsidRPr="003765E7">
        <w:rPr>
          <w:sz w:val="28"/>
          <w:szCs w:val="28"/>
        </w:rPr>
        <w:t>consulté par le directeur, conformément au règlement d’organisation des laboratoire</w:t>
      </w:r>
      <w:r w:rsidR="00CD0FE9" w:rsidRPr="003765E7">
        <w:rPr>
          <w:sz w:val="28"/>
          <w:szCs w:val="28"/>
        </w:rPr>
        <w:t>s</w:t>
      </w:r>
      <w:r w:rsidR="008654DE" w:rsidRPr="003765E7">
        <w:rPr>
          <w:sz w:val="28"/>
          <w:szCs w:val="28"/>
        </w:rPr>
        <w:t xml:space="preserve"> de recherche de l’Université le Havre Normandie</w:t>
      </w:r>
      <w:r w:rsidR="00DB05B6" w:rsidRPr="003765E7">
        <w:rPr>
          <w:sz w:val="28"/>
          <w:szCs w:val="28"/>
        </w:rPr>
        <w:t>, sur le programme de recherche du LEXFEIM</w:t>
      </w:r>
      <w:r w:rsidR="00CD0FE9" w:rsidRPr="003765E7">
        <w:rPr>
          <w:sz w:val="28"/>
          <w:szCs w:val="28"/>
        </w:rPr>
        <w:t xml:space="preserve"> </w:t>
      </w:r>
      <w:r w:rsidR="00DB05B6" w:rsidRPr="003765E7">
        <w:rPr>
          <w:sz w:val="28"/>
          <w:szCs w:val="28"/>
        </w:rPr>
        <w:t>et sur toute mesure relative à l’organisation et au</w:t>
      </w:r>
      <w:r>
        <w:rPr>
          <w:sz w:val="28"/>
          <w:szCs w:val="28"/>
        </w:rPr>
        <w:t xml:space="preserve"> fonctionnement du laboratoire.</w:t>
      </w:r>
    </w:p>
    <w:p w14:paraId="0C5A4DAB" w14:textId="112C4FB2" w:rsidR="00DB05B6" w:rsidRPr="003765E7" w:rsidRDefault="005905B0" w:rsidP="00C75A66">
      <w:pPr>
        <w:jc w:val="both"/>
        <w:rPr>
          <w:sz w:val="28"/>
          <w:szCs w:val="28"/>
        </w:rPr>
      </w:pPr>
      <w:r>
        <w:rPr>
          <w:sz w:val="28"/>
          <w:szCs w:val="28"/>
        </w:rPr>
        <w:t>Il a</w:t>
      </w:r>
      <w:r w:rsidR="007D4E58" w:rsidRPr="003765E7">
        <w:rPr>
          <w:sz w:val="28"/>
          <w:szCs w:val="28"/>
        </w:rPr>
        <w:t xml:space="preserve"> le dr</w:t>
      </w:r>
      <w:r w:rsidR="003765E7">
        <w:rPr>
          <w:sz w:val="28"/>
          <w:szCs w:val="28"/>
        </w:rPr>
        <w:t>oit, lorsque le LEXFEIM vient à être évalué</w:t>
      </w:r>
      <w:r w:rsidR="007D4E58" w:rsidRPr="003765E7">
        <w:rPr>
          <w:sz w:val="28"/>
          <w:szCs w:val="28"/>
        </w:rPr>
        <w:t>, de joindre au dossier élaboré par le directeur</w:t>
      </w:r>
      <w:r w:rsidR="00D439B6">
        <w:rPr>
          <w:sz w:val="28"/>
          <w:szCs w:val="28"/>
        </w:rPr>
        <w:t>, les directeurs adjoints et les responsables des axes de recherches</w:t>
      </w:r>
      <w:r w:rsidR="00406248">
        <w:rPr>
          <w:sz w:val="28"/>
          <w:szCs w:val="28"/>
        </w:rPr>
        <w:t xml:space="preserve"> </w:t>
      </w:r>
      <w:r w:rsidR="007D4E58" w:rsidRPr="003765E7">
        <w:rPr>
          <w:sz w:val="28"/>
          <w:szCs w:val="28"/>
        </w:rPr>
        <w:t>un rapport comportant ses observations.</w:t>
      </w:r>
    </w:p>
    <w:p w14:paraId="77EAE938" w14:textId="77777777" w:rsidR="007D4E58" w:rsidRPr="00FA7C1A" w:rsidRDefault="00B62EF4" w:rsidP="00C75A66">
      <w:pPr>
        <w:jc w:val="both"/>
        <w:rPr>
          <w:sz w:val="28"/>
          <w:szCs w:val="28"/>
        </w:rPr>
      </w:pPr>
      <w:r w:rsidRPr="007D5DFF">
        <w:rPr>
          <w:b/>
          <w:color w:val="00B0F0"/>
          <w:sz w:val="28"/>
          <w:szCs w:val="28"/>
        </w:rPr>
        <w:t>Article 6</w:t>
      </w:r>
      <w:r w:rsidR="00D4637A" w:rsidRPr="007D5DFF">
        <w:rPr>
          <w:color w:val="00B0F0"/>
          <w:sz w:val="28"/>
          <w:szCs w:val="28"/>
        </w:rPr>
        <w:t> </w:t>
      </w:r>
      <w:r w:rsidR="00D4637A">
        <w:rPr>
          <w:sz w:val="28"/>
          <w:szCs w:val="28"/>
        </w:rPr>
        <w:t>: Conseil du LEXFEIM : F</w:t>
      </w:r>
      <w:r w:rsidRPr="00FA7C1A">
        <w:rPr>
          <w:sz w:val="28"/>
          <w:szCs w:val="28"/>
        </w:rPr>
        <w:t>onctionnement</w:t>
      </w:r>
    </w:p>
    <w:p w14:paraId="0A01F9F7" w14:textId="77777777" w:rsidR="00B62EF4" w:rsidRPr="00FA7C1A" w:rsidRDefault="0074667A" w:rsidP="00C75A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Le c</w:t>
      </w:r>
      <w:r w:rsidR="00B62EF4" w:rsidRPr="00FA7C1A">
        <w:rPr>
          <w:sz w:val="28"/>
          <w:szCs w:val="28"/>
        </w:rPr>
        <w:t>onseil du LEXFEIM est présidé par le</w:t>
      </w:r>
      <w:r w:rsidR="00957BE8">
        <w:rPr>
          <w:sz w:val="28"/>
          <w:szCs w:val="28"/>
        </w:rPr>
        <w:t xml:space="preserve"> directeur </w:t>
      </w:r>
      <w:r w:rsidR="00B62EF4" w:rsidRPr="00FA7C1A">
        <w:rPr>
          <w:sz w:val="28"/>
          <w:szCs w:val="28"/>
        </w:rPr>
        <w:t>ou par l’un des directeurs adjo</w:t>
      </w:r>
      <w:r w:rsidR="002D65BD">
        <w:rPr>
          <w:sz w:val="28"/>
          <w:szCs w:val="28"/>
        </w:rPr>
        <w:t>ints en cas d’empêchement</w:t>
      </w:r>
      <w:r w:rsidR="00957BE8">
        <w:rPr>
          <w:sz w:val="28"/>
          <w:szCs w:val="28"/>
        </w:rPr>
        <w:t xml:space="preserve"> du directeur</w:t>
      </w:r>
      <w:r w:rsidR="002D65BD">
        <w:rPr>
          <w:sz w:val="28"/>
          <w:szCs w:val="28"/>
        </w:rPr>
        <w:t>. Il est</w:t>
      </w:r>
      <w:r w:rsidR="00B62EF4" w:rsidRPr="00FA7C1A">
        <w:rPr>
          <w:sz w:val="28"/>
          <w:szCs w:val="28"/>
        </w:rPr>
        <w:t xml:space="preserve"> réuni au moins trois fois</w:t>
      </w:r>
      <w:r w:rsidR="003609D2">
        <w:rPr>
          <w:sz w:val="28"/>
          <w:szCs w:val="28"/>
        </w:rPr>
        <w:t xml:space="preserve"> par an. Il est convoqué par le directeur ou en cas d’empêchement par </w:t>
      </w:r>
      <w:r w:rsidR="003609D2">
        <w:rPr>
          <w:sz w:val="28"/>
          <w:szCs w:val="28"/>
        </w:rPr>
        <w:lastRenderedPageBreak/>
        <w:t xml:space="preserve">l’un des directeurs adjoints ou </w:t>
      </w:r>
      <w:r w:rsidR="00B62EF4" w:rsidRPr="00FA7C1A">
        <w:rPr>
          <w:sz w:val="28"/>
          <w:szCs w:val="28"/>
        </w:rPr>
        <w:t>à la demande écrite du tiers de ses membre</w:t>
      </w:r>
      <w:r w:rsidR="00CD0FE9">
        <w:rPr>
          <w:sz w:val="28"/>
          <w:szCs w:val="28"/>
        </w:rPr>
        <w:t>s</w:t>
      </w:r>
      <w:r w:rsidR="0098752C">
        <w:rPr>
          <w:sz w:val="28"/>
          <w:szCs w:val="28"/>
        </w:rPr>
        <w:t xml:space="preserve"> </w:t>
      </w:r>
      <w:r w:rsidR="00B62EF4" w:rsidRPr="00FA7C1A">
        <w:rPr>
          <w:sz w:val="28"/>
          <w:szCs w:val="28"/>
        </w:rPr>
        <w:t>sur un ordre du jour précis.</w:t>
      </w:r>
    </w:p>
    <w:p w14:paraId="08DF2C82" w14:textId="77777777" w:rsidR="00B62EF4" w:rsidRPr="00FA7C1A" w:rsidRDefault="00E81C0A" w:rsidP="00C75A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4667A">
        <w:rPr>
          <w:sz w:val="28"/>
          <w:szCs w:val="28"/>
        </w:rPr>
        <w:t>Tous les votes du c</w:t>
      </w:r>
      <w:r w:rsidR="00A62534" w:rsidRPr="00FA7C1A">
        <w:rPr>
          <w:sz w:val="28"/>
          <w:szCs w:val="28"/>
        </w:rPr>
        <w:t>onseil du LEXFEIM, sont acquis au scrutin majoritaire à deux tours. La majorité absolue des suffrages exprimés est exigée au premier tour. Le vote a lieu à main levée. Néanmoins le v</w:t>
      </w:r>
      <w:r w:rsidR="0098752C">
        <w:rPr>
          <w:sz w:val="28"/>
          <w:szCs w:val="28"/>
        </w:rPr>
        <w:t>ote est secret si un membre du c</w:t>
      </w:r>
      <w:r w:rsidR="00A62534" w:rsidRPr="00FA7C1A">
        <w:rPr>
          <w:sz w:val="28"/>
          <w:szCs w:val="28"/>
        </w:rPr>
        <w:t>onseil du laboratoire le demande.</w:t>
      </w:r>
    </w:p>
    <w:p w14:paraId="74BB3E68" w14:textId="77777777" w:rsidR="00A62534" w:rsidRPr="00FA7C1A" w:rsidRDefault="00A62534" w:rsidP="00C75A66">
      <w:pPr>
        <w:ind w:firstLine="708"/>
        <w:jc w:val="both"/>
        <w:rPr>
          <w:sz w:val="28"/>
          <w:szCs w:val="28"/>
        </w:rPr>
      </w:pPr>
      <w:r w:rsidRPr="00FA7C1A">
        <w:rPr>
          <w:sz w:val="28"/>
          <w:szCs w:val="28"/>
        </w:rPr>
        <w:t>Nul ne peut être porteur de plus d’une procuration.</w:t>
      </w:r>
    </w:p>
    <w:p w14:paraId="4E560B0D" w14:textId="77777777" w:rsidR="00A62534" w:rsidRPr="00FA7C1A" w:rsidRDefault="00A62534" w:rsidP="00C75A66">
      <w:pPr>
        <w:ind w:firstLine="708"/>
        <w:jc w:val="both"/>
        <w:rPr>
          <w:sz w:val="28"/>
          <w:szCs w:val="28"/>
        </w:rPr>
      </w:pPr>
      <w:r w:rsidRPr="00FA7C1A">
        <w:rPr>
          <w:sz w:val="28"/>
          <w:szCs w:val="28"/>
        </w:rPr>
        <w:t xml:space="preserve">Les membres du LEXFEIM qui ne sont pas </w:t>
      </w:r>
      <w:r w:rsidR="000E2803">
        <w:rPr>
          <w:sz w:val="28"/>
          <w:szCs w:val="28"/>
        </w:rPr>
        <w:t>membres du c</w:t>
      </w:r>
      <w:r w:rsidR="00CD0FE9">
        <w:rPr>
          <w:sz w:val="28"/>
          <w:szCs w:val="28"/>
        </w:rPr>
        <w:t>onseil peuvent assis</w:t>
      </w:r>
      <w:r w:rsidRPr="00FA7C1A">
        <w:rPr>
          <w:sz w:val="28"/>
          <w:szCs w:val="28"/>
        </w:rPr>
        <w:t>ter à ses séa</w:t>
      </w:r>
      <w:r w:rsidR="000E2803">
        <w:rPr>
          <w:sz w:val="28"/>
          <w:szCs w:val="28"/>
        </w:rPr>
        <w:t>nces, sauf décision contraire du conseil du LexFEIM qui peut décider de se réunir à hu</w:t>
      </w:r>
      <w:r w:rsidR="0098752C">
        <w:rPr>
          <w:sz w:val="28"/>
          <w:szCs w:val="28"/>
        </w:rPr>
        <w:t>is clos ou bien à la demande du directeur ou de l’un des directeurs adjoints</w:t>
      </w:r>
      <w:r w:rsidR="000E2803">
        <w:rPr>
          <w:sz w:val="28"/>
          <w:szCs w:val="28"/>
        </w:rPr>
        <w:t xml:space="preserve"> en formation restreinte aux seuls membres de droit</w:t>
      </w:r>
      <w:r w:rsidRPr="00FA7C1A">
        <w:rPr>
          <w:sz w:val="28"/>
          <w:szCs w:val="28"/>
        </w:rPr>
        <w:t>.</w:t>
      </w:r>
    </w:p>
    <w:p w14:paraId="5CF6F650" w14:textId="77777777" w:rsidR="00A62534" w:rsidRPr="00FA7C1A" w:rsidRDefault="00A62534" w:rsidP="00C75A66">
      <w:pPr>
        <w:jc w:val="both"/>
        <w:rPr>
          <w:sz w:val="28"/>
          <w:szCs w:val="28"/>
        </w:rPr>
      </w:pPr>
      <w:r w:rsidRPr="007D5DFF">
        <w:rPr>
          <w:b/>
          <w:color w:val="00B0F0"/>
          <w:sz w:val="28"/>
          <w:szCs w:val="28"/>
        </w:rPr>
        <w:t>Article 7</w:t>
      </w:r>
      <w:r w:rsidRPr="007D5DFF">
        <w:rPr>
          <w:color w:val="00B0F0"/>
          <w:sz w:val="28"/>
          <w:szCs w:val="28"/>
        </w:rPr>
        <w:t> </w:t>
      </w:r>
      <w:r w:rsidRPr="00FA7C1A">
        <w:rPr>
          <w:sz w:val="28"/>
          <w:szCs w:val="28"/>
        </w:rPr>
        <w:t xml:space="preserve">: Direction du laboratoire </w:t>
      </w:r>
    </w:p>
    <w:p w14:paraId="09544397" w14:textId="79BFAC68" w:rsidR="00A62534" w:rsidRPr="00FA7C1A" w:rsidRDefault="00A62534" w:rsidP="00C75A66">
      <w:pPr>
        <w:jc w:val="both"/>
        <w:rPr>
          <w:sz w:val="28"/>
          <w:szCs w:val="28"/>
        </w:rPr>
      </w:pPr>
      <w:r w:rsidRPr="00FA7C1A">
        <w:rPr>
          <w:sz w:val="28"/>
          <w:szCs w:val="28"/>
        </w:rPr>
        <w:tab/>
      </w:r>
      <w:r w:rsidR="00812EF5">
        <w:rPr>
          <w:sz w:val="28"/>
          <w:szCs w:val="28"/>
        </w:rPr>
        <w:t xml:space="preserve">Le </w:t>
      </w:r>
      <w:r w:rsidR="0098752C">
        <w:rPr>
          <w:sz w:val="28"/>
          <w:szCs w:val="28"/>
        </w:rPr>
        <w:t>LEXFEIM comporte un directeur</w:t>
      </w:r>
      <w:r w:rsidR="00B84591" w:rsidRPr="00FA7C1A">
        <w:rPr>
          <w:sz w:val="28"/>
          <w:szCs w:val="28"/>
        </w:rPr>
        <w:t xml:space="preserve"> et </w:t>
      </w:r>
      <w:r w:rsidR="00812EF5">
        <w:rPr>
          <w:sz w:val="28"/>
          <w:szCs w:val="28"/>
        </w:rPr>
        <w:t xml:space="preserve">éventuellement </w:t>
      </w:r>
      <w:r w:rsidR="00B84591" w:rsidRPr="00FA7C1A">
        <w:rPr>
          <w:sz w:val="28"/>
          <w:szCs w:val="28"/>
        </w:rPr>
        <w:t xml:space="preserve">deux </w:t>
      </w:r>
      <w:r w:rsidR="0098752C">
        <w:rPr>
          <w:sz w:val="28"/>
          <w:szCs w:val="28"/>
        </w:rPr>
        <w:t xml:space="preserve">directeurs </w:t>
      </w:r>
      <w:r w:rsidR="005E7CD9">
        <w:rPr>
          <w:sz w:val="28"/>
          <w:szCs w:val="28"/>
        </w:rPr>
        <w:t>adjoints</w:t>
      </w:r>
      <w:r w:rsidR="0098752C">
        <w:rPr>
          <w:sz w:val="28"/>
          <w:szCs w:val="28"/>
        </w:rPr>
        <w:t>. Le directeur et les directeurs adjoints sont</w:t>
      </w:r>
      <w:r w:rsidR="00141490">
        <w:rPr>
          <w:sz w:val="28"/>
          <w:szCs w:val="28"/>
        </w:rPr>
        <w:t xml:space="preserve"> élus au scrutin </w:t>
      </w:r>
      <w:r w:rsidR="005E7CD9">
        <w:rPr>
          <w:sz w:val="28"/>
          <w:szCs w:val="28"/>
        </w:rPr>
        <w:t xml:space="preserve">majoritaire à deux tours des suffrages exprimés par les membres votants </w:t>
      </w:r>
      <w:r w:rsidR="00167E34">
        <w:rPr>
          <w:sz w:val="28"/>
          <w:szCs w:val="28"/>
        </w:rPr>
        <w:t xml:space="preserve">présents </w:t>
      </w:r>
      <w:r w:rsidR="005E7CD9">
        <w:rPr>
          <w:sz w:val="28"/>
          <w:szCs w:val="28"/>
        </w:rPr>
        <w:t>ou représentés du conseil du LexFEIM. La majorité absolue des suffrages exprimés est requise au premier tour du scrutin.</w:t>
      </w:r>
      <w:r w:rsidR="00812EF5">
        <w:rPr>
          <w:sz w:val="28"/>
          <w:szCs w:val="28"/>
        </w:rPr>
        <w:t xml:space="preserve"> Le </w:t>
      </w:r>
      <w:r w:rsidR="0039509D">
        <w:rPr>
          <w:sz w:val="28"/>
          <w:szCs w:val="28"/>
        </w:rPr>
        <w:t>vote est secret et se déroule lors d’une réunion du conseil du laboratoire convoquée à cette fin.</w:t>
      </w:r>
      <w:r w:rsidR="00812EF5">
        <w:rPr>
          <w:sz w:val="28"/>
          <w:szCs w:val="28"/>
        </w:rPr>
        <w:t xml:space="preserve"> </w:t>
      </w:r>
      <w:r w:rsidR="00B84591" w:rsidRPr="00FA7C1A">
        <w:rPr>
          <w:sz w:val="28"/>
          <w:szCs w:val="28"/>
        </w:rPr>
        <w:t>Le</w:t>
      </w:r>
      <w:r w:rsidR="004E6F66">
        <w:rPr>
          <w:sz w:val="28"/>
          <w:szCs w:val="28"/>
        </w:rPr>
        <w:t xml:space="preserve"> directeur</w:t>
      </w:r>
      <w:r w:rsidR="00B84591" w:rsidRPr="00FA7C1A">
        <w:rPr>
          <w:sz w:val="28"/>
          <w:szCs w:val="28"/>
        </w:rPr>
        <w:t xml:space="preserve"> </w:t>
      </w:r>
      <w:r w:rsidR="00FD0BD3">
        <w:rPr>
          <w:sz w:val="28"/>
          <w:szCs w:val="28"/>
        </w:rPr>
        <w:t xml:space="preserve">peut déléguer sa signature aux directeurs </w:t>
      </w:r>
      <w:r w:rsidR="00B84591" w:rsidRPr="00FA7C1A">
        <w:rPr>
          <w:sz w:val="28"/>
          <w:szCs w:val="28"/>
        </w:rPr>
        <w:t>adjoints</w:t>
      </w:r>
      <w:r w:rsidR="004709CE">
        <w:rPr>
          <w:sz w:val="28"/>
          <w:szCs w:val="28"/>
        </w:rPr>
        <w:t>.</w:t>
      </w:r>
    </w:p>
    <w:p w14:paraId="00B1BA3F" w14:textId="1F666B4B" w:rsidR="00B84591" w:rsidRPr="00FA7C1A" w:rsidRDefault="00B84591" w:rsidP="00C75A66">
      <w:pPr>
        <w:jc w:val="both"/>
        <w:rPr>
          <w:sz w:val="28"/>
          <w:szCs w:val="28"/>
        </w:rPr>
      </w:pPr>
      <w:r w:rsidRPr="00FA7C1A">
        <w:rPr>
          <w:sz w:val="28"/>
          <w:szCs w:val="28"/>
        </w:rPr>
        <w:tab/>
        <w:t>Le</w:t>
      </w:r>
      <w:r w:rsidR="0098752C">
        <w:rPr>
          <w:sz w:val="28"/>
          <w:szCs w:val="28"/>
        </w:rPr>
        <w:t xml:space="preserve"> directeur</w:t>
      </w:r>
      <w:r w:rsidRPr="00FA7C1A">
        <w:rPr>
          <w:sz w:val="28"/>
          <w:szCs w:val="28"/>
        </w:rPr>
        <w:t xml:space="preserve"> et les directeurs-adjoints </w:t>
      </w:r>
      <w:r w:rsidR="004709CE">
        <w:rPr>
          <w:sz w:val="28"/>
          <w:szCs w:val="28"/>
        </w:rPr>
        <w:t xml:space="preserve">sont </w:t>
      </w:r>
      <w:r w:rsidRPr="00FA7C1A">
        <w:rPr>
          <w:sz w:val="28"/>
          <w:szCs w:val="28"/>
        </w:rPr>
        <w:t>él</w:t>
      </w:r>
      <w:r w:rsidR="005E7CD9">
        <w:rPr>
          <w:sz w:val="28"/>
          <w:szCs w:val="28"/>
        </w:rPr>
        <w:t>us</w:t>
      </w:r>
      <w:r w:rsidRPr="00FA7C1A">
        <w:rPr>
          <w:sz w:val="28"/>
          <w:szCs w:val="28"/>
        </w:rPr>
        <w:t xml:space="preserve"> pour un mandat de quatre ans</w:t>
      </w:r>
      <w:r w:rsidR="00406248">
        <w:rPr>
          <w:sz w:val="28"/>
          <w:szCs w:val="28"/>
        </w:rPr>
        <w:t>,</w:t>
      </w:r>
      <w:r w:rsidRPr="00FA7C1A">
        <w:rPr>
          <w:sz w:val="28"/>
          <w:szCs w:val="28"/>
        </w:rPr>
        <w:t xml:space="preserve"> renouvelable une fois. A titre très exceptionnel, notamment en présence d’une vacance de candidature à ce</w:t>
      </w:r>
      <w:r w:rsidR="008E1225">
        <w:rPr>
          <w:sz w:val="28"/>
          <w:szCs w:val="28"/>
        </w:rPr>
        <w:t>tte fonction</w:t>
      </w:r>
      <w:r w:rsidRPr="00FA7C1A">
        <w:rPr>
          <w:sz w:val="28"/>
          <w:szCs w:val="28"/>
        </w:rPr>
        <w:t>, le</w:t>
      </w:r>
      <w:r w:rsidR="0098752C">
        <w:rPr>
          <w:sz w:val="28"/>
          <w:szCs w:val="28"/>
        </w:rPr>
        <w:t xml:space="preserve"> directeur</w:t>
      </w:r>
      <w:r w:rsidRPr="00FA7C1A">
        <w:rPr>
          <w:sz w:val="28"/>
          <w:szCs w:val="28"/>
        </w:rPr>
        <w:t xml:space="preserve"> </w:t>
      </w:r>
      <w:r w:rsidR="005E7CD9">
        <w:rPr>
          <w:sz w:val="28"/>
          <w:szCs w:val="28"/>
        </w:rPr>
        <w:t xml:space="preserve">ou les directeurs-adjoints </w:t>
      </w:r>
      <w:r w:rsidRPr="00FA7C1A">
        <w:rPr>
          <w:sz w:val="28"/>
          <w:szCs w:val="28"/>
        </w:rPr>
        <w:t>peuvent, sur vote du Conseil de laboratoire à la majorité qualifiée des deux tiers des votants présents ou représentés, effectuer un troisième mandat.</w:t>
      </w:r>
      <w:r w:rsidR="008E1225">
        <w:rPr>
          <w:sz w:val="28"/>
          <w:szCs w:val="28"/>
        </w:rPr>
        <w:t xml:space="preserve"> Ils sont élus lors d’une réunion du conseil du LexFEIM prévue</w:t>
      </w:r>
      <w:r w:rsidR="0012172E">
        <w:rPr>
          <w:sz w:val="28"/>
          <w:szCs w:val="28"/>
        </w:rPr>
        <w:t xml:space="preserve"> à cet effet</w:t>
      </w:r>
      <w:r w:rsidR="00FD0BD3">
        <w:rPr>
          <w:sz w:val="28"/>
          <w:szCs w:val="28"/>
        </w:rPr>
        <w:t xml:space="preserve">. </w:t>
      </w:r>
      <w:r w:rsidR="001C7793">
        <w:rPr>
          <w:sz w:val="28"/>
          <w:szCs w:val="28"/>
        </w:rPr>
        <w:t>Les mandats courent indépendamme</w:t>
      </w:r>
      <w:r w:rsidR="00B64349">
        <w:rPr>
          <w:sz w:val="28"/>
          <w:szCs w:val="28"/>
        </w:rPr>
        <w:t>nt</w:t>
      </w:r>
      <w:r w:rsidR="0098752C">
        <w:rPr>
          <w:sz w:val="28"/>
          <w:szCs w:val="28"/>
        </w:rPr>
        <w:t xml:space="preserve"> les uns des autres</w:t>
      </w:r>
      <w:r w:rsidR="001C7793">
        <w:rPr>
          <w:sz w:val="28"/>
          <w:szCs w:val="28"/>
        </w:rPr>
        <w:t xml:space="preserve">. </w:t>
      </w:r>
      <w:r w:rsidR="004E6F66">
        <w:rPr>
          <w:sz w:val="28"/>
          <w:szCs w:val="28"/>
        </w:rPr>
        <w:t>Le directeur ou les directeurs adjoints peuvent donner leur démi</w:t>
      </w:r>
      <w:r w:rsidR="00E30955">
        <w:rPr>
          <w:sz w:val="28"/>
          <w:szCs w:val="28"/>
        </w:rPr>
        <w:t xml:space="preserve">ssion à tout moment pour convenance </w:t>
      </w:r>
      <w:r w:rsidR="004E6F66">
        <w:rPr>
          <w:sz w:val="28"/>
          <w:szCs w:val="28"/>
        </w:rPr>
        <w:t>personnelle.</w:t>
      </w:r>
    </w:p>
    <w:p w14:paraId="3D42B3D1" w14:textId="27548124" w:rsidR="00D4637A" w:rsidRDefault="00B84591" w:rsidP="00C75A66">
      <w:pPr>
        <w:jc w:val="both"/>
        <w:rPr>
          <w:sz w:val="28"/>
          <w:szCs w:val="28"/>
        </w:rPr>
      </w:pPr>
      <w:r w:rsidRPr="00FA7C1A">
        <w:rPr>
          <w:sz w:val="28"/>
          <w:szCs w:val="28"/>
        </w:rPr>
        <w:tab/>
        <w:t>Le</w:t>
      </w:r>
      <w:r w:rsidR="0098752C">
        <w:rPr>
          <w:sz w:val="28"/>
          <w:szCs w:val="28"/>
        </w:rPr>
        <w:t xml:space="preserve"> directeur</w:t>
      </w:r>
      <w:r w:rsidRPr="00FA7C1A">
        <w:rPr>
          <w:sz w:val="28"/>
          <w:szCs w:val="28"/>
        </w:rPr>
        <w:t xml:space="preserve"> et </w:t>
      </w:r>
      <w:r w:rsidR="0098752C">
        <w:rPr>
          <w:sz w:val="28"/>
          <w:szCs w:val="28"/>
        </w:rPr>
        <w:t xml:space="preserve">les </w:t>
      </w:r>
      <w:r w:rsidRPr="00FA7C1A">
        <w:rPr>
          <w:sz w:val="28"/>
          <w:szCs w:val="28"/>
        </w:rPr>
        <w:t xml:space="preserve">directeurs-adjoints sont </w:t>
      </w:r>
      <w:r w:rsidR="00406248" w:rsidRPr="00B05FC4">
        <w:rPr>
          <w:sz w:val="28"/>
          <w:szCs w:val="28"/>
        </w:rPr>
        <w:t>chargés</w:t>
      </w:r>
      <w:r w:rsidRPr="00406248">
        <w:rPr>
          <w:color w:val="FF0000"/>
          <w:sz w:val="28"/>
          <w:szCs w:val="28"/>
        </w:rPr>
        <w:t xml:space="preserve"> </w:t>
      </w:r>
      <w:r w:rsidRPr="00FA7C1A">
        <w:rPr>
          <w:sz w:val="28"/>
          <w:szCs w:val="28"/>
        </w:rPr>
        <w:t>de la g</w:t>
      </w:r>
      <w:r w:rsidR="00CA44D9">
        <w:rPr>
          <w:sz w:val="28"/>
          <w:szCs w:val="28"/>
        </w:rPr>
        <w:t xml:space="preserve">estion courante du laboratoire et </w:t>
      </w:r>
      <w:r w:rsidRPr="00FA7C1A">
        <w:rPr>
          <w:sz w:val="28"/>
          <w:szCs w:val="28"/>
        </w:rPr>
        <w:t>gèrent les ressour</w:t>
      </w:r>
      <w:r w:rsidR="001C7793">
        <w:rPr>
          <w:sz w:val="28"/>
          <w:szCs w:val="28"/>
        </w:rPr>
        <w:t xml:space="preserve">ces financières du laboratoire. </w:t>
      </w:r>
      <w:r w:rsidR="00CA44D9">
        <w:rPr>
          <w:sz w:val="28"/>
          <w:szCs w:val="28"/>
        </w:rPr>
        <w:t>Ils doivent à chaque réunion du conseil du LexFEIM rendre compte de leur gestion et de l’état du budget.</w:t>
      </w:r>
    </w:p>
    <w:p w14:paraId="115C6FD4" w14:textId="1BCE10C2" w:rsidR="007D5DFF" w:rsidRDefault="00AB36CE" w:rsidP="00C75A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C7793" w:rsidRPr="00406248">
        <w:rPr>
          <w:sz w:val="28"/>
          <w:szCs w:val="28"/>
        </w:rPr>
        <w:t>L</w:t>
      </w:r>
      <w:r w:rsidR="00B84591" w:rsidRPr="00406248">
        <w:rPr>
          <w:sz w:val="28"/>
          <w:szCs w:val="28"/>
        </w:rPr>
        <w:t>e programme de recherche du laboratoire</w:t>
      </w:r>
      <w:r w:rsidR="001C7793" w:rsidRPr="00406248">
        <w:rPr>
          <w:sz w:val="28"/>
          <w:szCs w:val="28"/>
        </w:rPr>
        <w:t xml:space="preserve">, les rapports d’évaluation, </w:t>
      </w:r>
      <w:r w:rsidR="00B84591" w:rsidRPr="00406248">
        <w:rPr>
          <w:sz w:val="28"/>
          <w:szCs w:val="28"/>
        </w:rPr>
        <w:t>les dysfonctionnements et les conflits internes du laboratoire</w:t>
      </w:r>
      <w:r w:rsidR="001C7793" w:rsidRPr="00406248">
        <w:rPr>
          <w:sz w:val="28"/>
          <w:szCs w:val="28"/>
        </w:rPr>
        <w:t xml:space="preserve"> </w:t>
      </w:r>
      <w:r w:rsidR="00CA44D9" w:rsidRPr="00406248">
        <w:rPr>
          <w:sz w:val="28"/>
          <w:szCs w:val="28"/>
        </w:rPr>
        <w:t>sont discutés</w:t>
      </w:r>
      <w:r w:rsidR="00821678" w:rsidRPr="00406248">
        <w:rPr>
          <w:sz w:val="28"/>
          <w:szCs w:val="28"/>
        </w:rPr>
        <w:t>,</w:t>
      </w:r>
      <w:r w:rsidR="001C7793" w:rsidRPr="00406248">
        <w:rPr>
          <w:sz w:val="28"/>
          <w:szCs w:val="28"/>
        </w:rPr>
        <w:t xml:space="preserve"> </w:t>
      </w:r>
      <w:r w:rsidR="000876A7" w:rsidRPr="00406248">
        <w:rPr>
          <w:sz w:val="28"/>
          <w:szCs w:val="28"/>
        </w:rPr>
        <w:t xml:space="preserve">avant </w:t>
      </w:r>
      <w:r w:rsidR="000876A7" w:rsidRPr="00406248">
        <w:rPr>
          <w:sz w:val="28"/>
          <w:szCs w:val="28"/>
        </w:rPr>
        <w:lastRenderedPageBreak/>
        <w:t>d’</w:t>
      </w:r>
      <w:r w:rsidR="00CA44D9" w:rsidRPr="00406248">
        <w:rPr>
          <w:sz w:val="28"/>
          <w:szCs w:val="28"/>
        </w:rPr>
        <w:t xml:space="preserve">être soumis au conseil du LexFEIM, au sein du </w:t>
      </w:r>
      <w:r w:rsidR="00CA44D9" w:rsidRPr="001339A0">
        <w:rPr>
          <w:b/>
          <w:bCs/>
          <w:sz w:val="28"/>
          <w:szCs w:val="28"/>
        </w:rPr>
        <w:t>conseil de direction</w:t>
      </w:r>
      <w:r w:rsidR="00CA44D9" w:rsidRPr="00406248">
        <w:rPr>
          <w:sz w:val="28"/>
          <w:szCs w:val="28"/>
        </w:rPr>
        <w:t xml:space="preserve"> </w:t>
      </w:r>
      <w:r w:rsidR="001C7793" w:rsidRPr="00406248">
        <w:rPr>
          <w:sz w:val="28"/>
          <w:szCs w:val="28"/>
        </w:rPr>
        <w:t>composé d</w:t>
      </w:r>
      <w:r w:rsidR="00BE55E4" w:rsidRPr="00406248">
        <w:rPr>
          <w:sz w:val="28"/>
          <w:szCs w:val="28"/>
        </w:rPr>
        <w:t>u directeur</w:t>
      </w:r>
      <w:r w:rsidR="000876A7" w:rsidRPr="00406248">
        <w:rPr>
          <w:sz w:val="28"/>
          <w:szCs w:val="28"/>
        </w:rPr>
        <w:t xml:space="preserve">, des directeurs </w:t>
      </w:r>
      <w:r w:rsidR="006412A9" w:rsidRPr="00406248">
        <w:rPr>
          <w:sz w:val="28"/>
          <w:szCs w:val="28"/>
        </w:rPr>
        <w:t>adjoints,</w:t>
      </w:r>
      <w:r w:rsidR="001C7793" w:rsidRPr="00406248">
        <w:rPr>
          <w:sz w:val="28"/>
          <w:szCs w:val="28"/>
        </w:rPr>
        <w:t xml:space="preserve"> des responsables des axes de recherches</w:t>
      </w:r>
      <w:r w:rsidR="00F11A6F" w:rsidRPr="00406248">
        <w:rPr>
          <w:sz w:val="28"/>
          <w:szCs w:val="28"/>
        </w:rPr>
        <w:t xml:space="preserve"> et du représentant</w:t>
      </w:r>
      <w:r w:rsidR="006412A9" w:rsidRPr="00406248">
        <w:rPr>
          <w:sz w:val="28"/>
          <w:szCs w:val="28"/>
        </w:rPr>
        <w:t xml:space="preserve"> élu du LexFEIM dans le conseil de l’école doctorale droit Normandie. </w:t>
      </w:r>
      <w:r w:rsidR="00CA44D9" w:rsidRPr="00406248">
        <w:rPr>
          <w:sz w:val="28"/>
          <w:szCs w:val="28"/>
        </w:rPr>
        <w:t>Le conseil de direction ne prend aucune décision</w:t>
      </w:r>
      <w:r w:rsidR="006412A9" w:rsidRPr="00406248">
        <w:rPr>
          <w:sz w:val="28"/>
          <w:szCs w:val="28"/>
        </w:rPr>
        <w:t>, sauf en cas d’urgence dûment motivée,</w:t>
      </w:r>
      <w:r w:rsidR="00A439DB" w:rsidRPr="00406248">
        <w:rPr>
          <w:sz w:val="28"/>
          <w:szCs w:val="28"/>
        </w:rPr>
        <w:t xml:space="preserve"> mais peut faire des propositions à soumettre au conseil du LexFEIM</w:t>
      </w:r>
      <w:r w:rsidR="00CA44D9" w:rsidRPr="00406248">
        <w:rPr>
          <w:sz w:val="28"/>
          <w:szCs w:val="28"/>
        </w:rPr>
        <w:t>.</w:t>
      </w:r>
    </w:p>
    <w:p w14:paraId="431963E8" w14:textId="3A228FC0" w:rsidR="007D5DFF" w:rsidRPr="00FA7C1A" w:rsidRDefault="007D5DFF" w:rsidP="00C75A66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sectPr w:rsidR="007D5DFF" w:rsidRPr="00FA7C1A" w:rsidSect="00020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35E60"/>
    <w:multiLevelType w:val="hybridMultilevel"/>
    <w:tmpl w:val="A322DB3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8967B1B"/>
    <w:multiLevelType w:val="hybridMultilevel"/>
    <w:tmpl w:val="DF0A111A"/>
    <w:lvl w:ilvl="0" w:tplc="8732FAE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30D02"/>
    <w:multiLevelType w:val="hybridMultilevel"/>
    <w:tmpl w:val="67DE359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41827BB"/>
    <w:multiLevelType w:val="hybridMultilevel"/>
    <w:tmpl w:val="DD1E64B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8EF"/>
    <w:rsid w:val="000205ED"/>
    <w:rsid w:val="00063DD9"/>
    <w:rsid w:val="00064A07"/>
    <w:rsid w:val="00065864"/>
    <w:rsid w:val="00067E96"/>
    <w:rsid w:val="000876A7"/>
    <w:rsid w:val="0009497B"/>
    <w:rsid w:val="000A0603"/>
    <w:rsid w:val="000C5515"/>
    <w:rsid w:val="000E2803"/>
    <w:rsid w:val="00105C8E"/>
    <w:rsid w:val="00112C6C"/>
    <w:rsid w:val="0012172E"/>
    <w:rsid w:val="001339A0"/>
    <w:rsid w:val="00141490"/>
    <w:rsid w:val="00167E34"/>
    <w:rsid w:val="001C7793"/>
    <w:rsid w:val="001D7099"/>
    <w:rsid w:val="001F3168"/>
    <w:rsid w:val="00261F24"/>
    <w:rsid w:val="0029663B"/>
    <w:rsid w:val="002C34F5"/>
    <w:rsid w:val="002D65BD"/>
    <w:rsid w:val="002F38FB"/>
    <w:rsid w:val="003027D8"/>
    <w:rsid w:val="00314B63"/>
    <w:rsid w:val="003609D2"/>
    <w:rsid w:val="00373A64"/>
    <w:rsid w:val="003765E7"/>
    <w:rsid w:val="0037731A"/>
    <w:rsid w:val="00377BC2"/>
    <w:rsid w:val="00390F54"/>
    <w:rsid w:val="0039509D"/>
    <w:rsid w:val="003B747B"/>
    <w:rsid w:val="003E09ED"/>
    <w:rsid w:val="00406248"/>
    <w:rsid w:val="004451A6"/>
    <w:rsid w:val="004709CE"/>
    <w:rsid w:val="00486746"/>
    <w:rsid w:val="004A3CEF"/>
    <w:rsid w:val="004E6F66"/>
    <w:rsid w:val="005905B0"/>
    <w:rsid w:val="005909DC"/>
    <w:rsid w:val="00591A35"/>
    <w:rsid w:val="005973F2"/>
    <w:rsid w:val="005E7CD9"/>
    <w:rsid w:val="006412A9"/>
    <w:rsid w:val="0064631A"/>
    <w:rsid w:val="006521DA"/>
    <w:rsid w:val="00656003"/>
    <w:rsid w:val="0067664F"/>
    <w:rsid w:val="00684353"/>
    <w:rsid w:val="00696BCE"/>
    <w:rsid w:val="006E3B66"/>
    <w:rsid w:val="007011A6"/>
    <w:rsid w:val="00713EAC"/>
    <w:rsid w:val="0074667A"/>
    <w:rsid w:val="00795C00"/>
    <w:rsid w:val="007B2334"/>
    <w:rsid w:val="007D4E58"/>
    <w:rsid w:val="007D5DFF"/>
    <w:rsid w:val="00812EF5"/>
    <w:rsid w:val="00821678"/>
    <w:rsid w:val="00853A1A"/>
    <w:rsid w:val="008654DE"/>
    <w:rsid w:val="008C1A4E"/>
    <w:rsid w:val="008E1225"/>
    <w:rsid w:val="00957BE8"/>
    <w:rsid w:val="009737B0"/>
    <w:rsid w:val="0098752C"/>
    <w:rsid w:val="00A06A91"/>
    <w:rsid w:val="00A128EF"/>
    <w:rsid w:val="00A12931"/>
    <w:rsid w:val="00A3689D"/>
    <w:rsid w:val="00A439DB"/>
    <w:rsid w:val="00A541D2"/>
    <w:rsid w:val="00A62534"/>
    <w:rsid w:val="00A81490"/>
    <w:rsid w:val="00AB36CE"/>
    <w:rsid w:val="00AE78FD"/>
    <w:rsid w:val="00B052DA"/>
    <w:rsid w:val="00B05FC4"/>
    <w:rsid w:val="00B62EF4"/>
    <w:rsid w:val="00B64349"/>
    <w:rsid w:val="00B7276D"/>
    <w:rsid w:val="00B73DDD"/>
    <w:rsid w:val="00B84591"/>
    <w:rsid w:val="00BA31B1"/>
    <w:rsid w:val="00BD09A6"/>
    <w:rsid w:val="00BE16BC"/>
    <w:rsid w:val="00BE402E"/>
    <w:rsid w:val="00BE55E4"/>
    <w:rsid w:val="00C05626"/>
    <w:rsid w:val="00C508DA"/>
    <w:rsid w:val="00C61C85"/>
    <w:rsid w:val="00C75A66"/>
    <w:rsid w:val="00CA44D9"/>
    <w:rsid w:val="00CC0F3B"/>
    <w:rsid w:val="00CD0FE9"/>
    <w:rsid w:val="00CD3705"/>
    <w:rsid w:val="00D15870"/>
    <w:rsid w:val="00D439B6"/>
    <w:rsid w:val="00D4637A"/>
    <w:rsid w:val="00D522E8"/>
    <w:rsid w:val="00D83BDC"/>
    <w:rsid w:val="00D9582A"/>
    <w:rsid w:val="00DB05B6"/>
    <w:rsid w:val="00DF0C27"/>
    <w:rsid w:val="00E30955"/>
    <w:rsid w:val="00E457F2"/>
    <w:rsid w:val="00E46947"/>
    <w:rsid w:val="00E539E0"/>
    <w:rsid w:val="00E61D0E"/>
    <w:rsid w:val="00E81C0A"/>
    <w:rsid w:val="00F11A6F"/>
    <w:rsid w:val="00F24971"/>
    <w:rsid w:val="00F35270"/>
    <w:rsid w:val="00F718F7"/>
    <w:rsid w:val="00FA7C1A"/>
    <w:rsid w:val="00FB2286"/>
    <w:rsid w:val="00FD0BD3"/>
    <w:rsid w:val="00FD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036C"/>
  <w15:docId w15:val="{0563C6D8-939C-4018-8F3B-93871F44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05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3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1552</Words>
  <Characters>8540</Characters>
  <Application>Microsoft Office Word</Application>
  <DocSecurity>4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gilsouln</dc:creator>
  <cp:lastModifiedBy>Nathalie Zemiac</cp:lastModifiedBy>
  <cp:revision>2</cp:revision>
  <dcterms:created xsi:type="dcterms:W3CDTF">2024-09-16T14:28:00Z</dcterms:created>
  <dcterms:modified xsi:type="dcterms:W3CDTF">2024-09-16T14:28:00Z</dcterms:modified>
</cp:coreProperties>
</file>