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918C7" w14:textId="2BD7DC3B" w:rsidR="006A7B9A" w:rsidRPr="00B744CF" w:rsidRDefault="00D93F61" w:rsidP="00A02025">
      <w:pPr>
        <w:spacing w:after="0" w:line="240" w:lineRule="auto"/>
        <w:jc w:val="center"/>
        <w:rPr>
          <w:b/>
          <w:bCs/>
          <w:sz w:val="32"/>
          <w:szCs w:val="32"/>
          <w:lang w:val="fr-FR"/>
        </w:rPr>
      </w:pPr>
      <w:bookmarkStart w:id="0" w:name="_GoBack"/>
      <w:bookmarkEnd w:id="0"/>
      <w:r w:rsidRPr="00B744CF">
        <w:rPr>
          <w:b/>
          <w:bCs/>
          <w:sz w:val="32"/>
          <w:szCs w:val="32"/>
          <w:lang w:val="fr-FR"/>
        </w:rPr>
        <w:t>C</w:t>
      </w:r>
      <w:r w:rsidR="003A3FCA">
        <w:rPr>
          <w:b/>
          <w:bCs/>
          <w:sz w:val="32"/>
          <w:szCs w:val="32"/>
          <w:lang w:val="fr-FR"/>
        </w:rPr>
        <w:t>ompte-rendu du c</w:t>
      </w:r>
      <w:r w:rsidRPr="00B744CF">
        <w:rPr>
          <w:b/>
          <w:bCs/>
          <w:sz w:val="32"/>
          <w:szCs w:val="32"/>
          <w:lang w:val="fr-FR"/>
        </w:rPr>
        <w:t xml:space="preserve">onseil </w:t>
      </w:r>
      <w:r w:rsidR="00363150" w:rsidRPr="00B744CF">
        <w:rPr>
          <w:b/>
          <w:bCs/>
          <w:sz w:val="32"/>
          <w:szCs w:val="32"/>
          <w:lang w:val="fr-FR"/>
        </w:rPr>
        <w:t>« </w:t>
      </w:r>
      <w:r w:rsidR="006E20CC" w:rsidRPr="00B744CF">
        <w:rPr>
          <w:b/>
          <w:bCs/>
          <w:color w:val="FF0000"/>
          <w:sz w:val="32"/>
          <w:szCs w:val="32"/>
          <w:lang w:val="fr-FR"/>
        </w:rPr>
        <w:t>N°</w:t>
      </w:r>
      <w:r w:rsidR="006C7957" w:rsidRPr="00B744CF">
        <w:rPr>
          <w:b/>
          <w:bCs/>
          <w:color w:val="FF0000"/>
          <w:sz w:val="32"/>
          <w:szCs w:val="32"/>
          <w:lang w:val="fr-FR"/>
        </w:rPr>
        <w:t>5</w:t>
      </w:r>
      <w:r w:rsidR="006E20CC" w:rsidRPr="00B744CF">
        <w:rPr>
          <w:b/>
          <w:bCs/>
          <w:color w:val="FF0000"/>
          <w:sz w:val="32"/>
          <w:szCs w:val="32"/>
          <w:lang w:val="fr-FR"/>
        </w:rPr>
        <w:t xml:space="preserve"> </w:t>
      </w:r>
      <w:r w:rsidR="006E20CC" w:rsidRPr="00B744CF">
        <w:rPr>
          <w:b/>
          <w:bCs/>
          <w:sz w:val="32"/>
          <w:szCs w:val="32"/>
          <w:lang w:val="fr-FR"/>
        </w:rPr>
        <w:t xml:space="preserve">- </w:t>
      </w:r>
      <w:r w:rsidR="00363150" w:rsidRPr="00B744CF">
        <w:rPr>
          <w:b/>
          <w:bCs/>
          <w:sz w:val="32"/>
          <w:szCs w:val="32"/>
          <w:lang w:val="fr-FR"/>
        </w:rPr>
        <w:t>2022-2026 »</w:t>
      </w:r>
      <w:r w:rsidR="00935FB5" w:rsidRPr="00B744CF">
        <w:rPr>
          <w:b/>
          <w:bCs/>
          <w:sz w:val="32"/>
          <w:szCs w:val="32"/>
          <w:lang w:val="fr-FR"/>
        </w:rPr>
        <w:t xml:space="preserve"> du </w:t>
      </w:r>
      <w:proofErr w:type="spellStart"/>
      <w:r w:rsidR="00935FB5" w:rsidRPr="00B744CF">
        <w:rPr>
          <w:b/>
          <w:bCs/>
          <w:sz w:val="32"/>
          <w:szCs w:val="32"/>
          <w:lang w:val="fr-FR"/>
        </w:rPr>
        <w:t>LexFEIM</w:t>
      </w:r>
      <w:proofErr w:type="spellEnd"/>
    </w:p>
    <w:p w14:paraId="3C8198CE" w14:textId="5D87EC82" w:rsidR="00A02025" w:rsidRDefault="006A7B9A" w:rsidP="00A02025">
      <w:pPr>
        <w:spacing w:after="0" w:line="240" w:lineRule="auto"/>
        <w:jc w:val="center"/>
        <w:rPr>
          <w:b/>
          <w:bCs/>
          <w:color w:val="FF0000"/>
          <w:sz w:val="28"/>
          <w:szCs w:val="28"/>
          <w:lang w:val="fr-FR"/>
        </w:rPr>
      </w:pPr>
      <w:proofErr w:type="gramStart"/>
      <w:r w:rsidRPr="003A3FCA">
        <w:rPr>
          <w:b/>
          <w:bCs/>
          <w:sz w:val="28"/>
          <w:szCs w:val="28"/>
          <w:lang w:val="fr-FR"/>
        </w:rPr>
        <w:t>vendredi</w:t>
      </w:r>
      <w:proofErr w:type="gramEnd"/>
      <w:r w:rsidRPr="003A3FCA">
        <w:rPr>
          <w:b/>
          <w:bCs/>
          <w:sz w:val="28"/>
          <w:szCs w:val="28"/>
          <w:lang w:val="fr-FR"/>
        </w:rPr>
        <w:t xml:space="preserve"> </w:t>
      </w:r>
      <w:r w:rsidR="00ED6A46" w:rsidRPr="003A3FCA">
        <w:rPr>
          <w:b/>
          <w:bCs/>
          <w:sz w:val="28"/>
          <w:szCs w:val="28"/>
          <w:lang w:val="fr-FR"/>
        </w:rPr>
        <w:t>1</w:t>
      </w:r>
      <w:r w:rsidR="0099443F" w:rsidRPr="003A3FCA">
        <w:rPr>
          <w:b/>
          <w:bCs/>
          <w:sz w:val="28"/>
          <w:szCs w:val="28"/>
          <w:lang w:val="fr-FR"/>
        </w:rPr>
        <w:t>7</w:t>
      </w:r>
      <w:r w:rsidR="00ED6A46" w:rsidRPr="003A3FCA">
        <w:rPr>
          <w:b/>
          <w:bCs/>
          <w:sz w:val="28"/>
          <w:szCs w:val="28"/>
          <w:lang w:val="fr-FR"/>
        </w:rPr>
        <w:t xml:space="preserve"> </w:t>
      </w:r>
      <w:r w:rsidR="006C7957" w:rsidRPr="003A3FCA">
        <w:rPr>
          <w:b/>
          <w:bCs/>
          <w:sz w:val="28"/>
          <w:szCs w:val="28"/>
          <w:lang w:val="fr-FR"/>
        </w:rPr>
        <w:t xml:space="preserve">mars </w:t>
      </w:r>
      <w:r w:rsidR="00190BDC" w:rsidRPr="003A3FCA">
        <w:rPr>
          <w:b/>
          <w:bCs/>
          <w:sz w:val="28"/>
          <w:szCs w:val="28"/>
          <w:lang w:val="fr-FR"/>
        </w:rPr>
        <w:t>fév</w:t>
      </w:r>
      <w:r w:rsidR="00700C73" w:rsidRPr="003A3FCA">
        <w:rPr>
          <w:b/>
          <w:bCs/>
          <w:sz w:val="28"/>
          <w:szCs w:val="28"/>
          <w:lang w:val="fr-FR"/>
        </w:rPr>
        <w:t>r</w:t>
      </w:r>
      <w:r w:rsidR="00190BDC" w:rsidRPr="003A3FCA">
        <w:rPr>
          <w:b/>
          <w:bCs/>
          <w:sz w:val="28"/>
          <w:szCs w:val="28"/>
          <w:lang w:val="fr-FR"/>
        </w:rPr>
        <w:t>ier 2023</w:t>
      </w:r>
      <w:r w:rsidR="00A02025" w:rsidRPr="003A3FCA">
        <w:rPr>
          <w:b/>
          <w:bCs/>
          <w:sz w:val="28"/>
          <w:szCs w:val="28"/>
          <w:lang w:val="fr-FR"/>
        </w:rPr>
        <w:t xml:space="preserve"> </w:t>
      </w:r>
      <w:r w:rsidRPr="003A3FCA">
        <w:rPr>
          <w:b/>
          <w:bCs/>
          <w:sz w:val="28"/>
          <w:szCs w:val="28"/>
          <w:lang w:val="fr-FR"/>
        </w:rPr>
        <w:t>–</w:t>
      </w:r>
      <w:r w:rsidR="00A02025" w:rsidRPr="003A3FCA">
        <w:rPr>
          <w:b/>
          <w:bCs/>
          <w:sz w:val="28"/>
          <w:szCs w:val="28"/>
          <w:lang w:val="fr-FR"/>
        </w:rPr>
        <w:t xml:space="preserve"> </w:t>
      </w:r>
      <w:r w:rsidR="00D00AEE" w:rsidRPr="003A3FCA">
        <w:rPr>
          <w:b/>
          <w:bCs/>
          <w:color w:val="FF0000"/>
          <w:sz w:val="28"/>
          <w:szCs w:val="28"/>
          <w:lang w:val="fr-FR"/>
        </w:rPr>
        <w:t>1</w:t>
      </w:r>
      <w:r w:rsidR="009D16BA" w:rsidRPr="003A3FCA">
        <w:rPr>
          <w:b/>
          <w:bCs/>
          <w:color w:val="FF0000"/>
          <w:sz w:val="28"/>
          <w:szCs w:val="28"/>
          <w:lang w:val="fr-FR"/>
        </w:rPr>
        <w:t>3</w:t>
      </w:r>
      <w:r w:rsidRPr="003A3FCA">
        <w:rPr>
          <w:b/>
          <w:bCs/>
          <w:color w:val="FF0000"/>
          <w:sz w:val="28"/>
          <w:szCs w:val="28"/>
          <w:lang w:val="fr-FR"/>
        </w:rPr>
        <w:t>h</w:t>
      </w:r>
      <w:r w:rsidR="00180D81" w:rsidRPr="003A3FCA">
        <w:rPr>
          <w:b/>
          <w:bCs/>
          <w:color w:val="FF0000"/>
          <w:sz w:val="28"/>
          <w:szCs w:val="28"/>
          <w:lang w:val="fr-FR"/>
        </w:rPr>
        <w:t xml:space="preserve"> à 14h</w:t>
      </w:r>
      <w:r w:rsidR="005F4B74">
        <w:rPr>
          <w:b/>
          <w:bCs/>
          <w:color w:val="FF0000"/>
          <w:sz w:val="28"/>
          <w:szCs w:val="28"/>
          <w:lang w:val="fr-FR"/>
        </w:rPr>
        <w:t>30</w:t>
      </w:r>
    </w:p>
    <w:p w14:paraId="42891DCE" w14:textId="678AA87D" w:rsidR="006618E2" w:rsidRPr="003A3FCA" w:rsidRDefault="006618E2" w:rsidP="00A02025">
      <w:pPr>
        <w:spacing w:after="0" w:line="240" w:lineRule="auto"/>
        <w:jc w:val="center"/>
        <w:rPr>
          <w:b/>
          <w:bCs/>
          <w:color w:val="FF0000"/>
          <w:sz w:val="28"/>
          <w:szCs w:val="28"/>
          <w:lang w:val="fr-FR"/>
        </w:rPr>
      </w:pPr>
      <w:r>
        <w:rPr>
          <w:b/>
          <w:bCs/>
          <w:color w:val="FF0000"/>
          <w:sz w:val="28"/>
          <w:szCs w:val="28"/>
          <w:lang w:val="fr-FR"/>
        </w:rPr>
        <w:t>PV approuvé par mail au 20 mars 2023</w:t>
      </w:r>
    </w:p>
    <w:p w14:paraId="7FD14D9E" w14:textId="7A7D7856" w:rsidR="006F31EA" w:rsidRDefault="006F31EA" w:rsidP="00A02025">
      <w:pPr>
        <w:spacing w:after="0" w:line="240" w:lineRule="auto"/>
        <w:jc w:val="center"/>
        <w:rPr>
          <w:b/>
          <w:bCs/>
          <w:sz w:val="24"/>
          <w:szCs w:val="24"/>
          <w:lang w:val="fr-FR"/>
        </w:rPr>
      </w:pPr>
    </w:p>
    <w:p w14:paraId="3A7E80EA" w14:textId="77777777" w:rsidR="00180D81" w:rsidRDefault="00180D81" w:rsidP="00A02025">
      <w:pPr>
        <w:spacing w:after="0" w:line="240" w:lineRule="auto"/>
        <w:jc w:val="center"/>
        <w:rPr>
          <w:b/>
          <w:bCs/>
          <w:sz w:val="24"/>
          <w:szCs w:val="24"/>
          <w:lang w:val="fr-FR"/>
        </w:rPr>
      </w:pPr>
    </w:p>
    <w:p w14:paraId="7885E150" w14:textId="5CCF8075" w:rsidR="006A7B9A" w:rsidRDefault="00B744CF" w:rsidP="00A02025">
      <w:pPr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Le </w:t>
      </w:r>
      <w:r>
        <w:rPr>
          <w:b/>
          <w:bCs/>
          <w:i/>
          <w:iCs/>
          <w:sz w:val="24"/>
          <w:szCs w:val="24"/>
          <w:lang w:val="fr-FR"/>
        </w:rPr>
        <w:t xml:space="preserve">Quorum </w:t>
      </w:r>
      <w:r>
        <w:rPr>
          <w:b/>
          <w:bCs/>
          <w:sz w:val="24"/>
          <w:szCs w:val="24"/>
          <w:lang w:val="fr-FR"/>
        </w:rPr>
        <w:t xml:space="preserve">est atteint </w:t>
      </w:r>
      <w:r w:rsidR="006A7B9A" w:rsidRPr="00706F09">
        <w:rPr>
          <w:b/>
          <w:bCs/>
          <w:sz w:val="24"/>
          <w:szCs w:val="24"/>
          <w:lang w:val="fr-FR"/>
        </w:rPr>
        <w:t>(</w:t>
      </w:r>
      <w:r w:rsidR="00180D81">
        <w:rPr>
          <w:b/>
          <w:bCs/>
          <w:color w:val="FF0000"/>
          <w:sz w:val="24"/>
          <w:szCs w:val="24"/>
          <w:lang w:val="fr-FR"/>
        </w:rPr>
        <w:t>21</w:t>
      </w:r>
      <w:r w:rsidR="006A7B9A" w:rsidRPr="00263295">
        <w:rPr>
          <w:b/>
          <w:bCs/>
          <w:color w:val="FF0000"/>
          <w:sz w:val="24"/>
          <w:szCs w:val="24"/>
          <w:lang w:val="fr-FR"/>
        </w:rPr>
        <w:t xml:space="preserve"> présents</w:t>
      </w:r>
      <w:r w:rsidR="00070D88">
        <w:rPr>
          <w:b/>
          <w:bCs/>
          <w:color w:val="FF0000"/>
          <w:sz w:val="24"/>
          <w:szCs w:val="24"/>
          <w:lang w:val="fr-FR"/>
        </w:rPr>
        <w:t xml:space="preserve"> ou en ligne</w:t>
      </w:r>
      <w:r w:rsidR="006F31EA">
        <w:rPr>
          <w:b/>
          <w:bCs/>
          <w:color w:val="FF0000"/>
          <w:sz w:val="24"/>
          <w:szCs w:val="24"/>
          <w:lang w:val="fr-FR"/>
        </w:rPr>
        <w:t xml:space="preserve"> ou représentés </w:t>
      </w:r>
      <w:r w:rsidR="006A7B9A" w:rsidRPr="00706F09">
        <w:rPr>
          <w:b/>
          <w:bCs/>
          <w:sz w:val="24"/>
          <w:szCs w:val="24"/>
          <w:lang w:val="fr-FR"/>
        </w:rPr>
        <w:t>sur 2</w:t>
      </w:r>
      <w:r w:rsidR="006A7B9A">
        <w:rPr>
          <w:b/>
          <w:bCs/>
          <w:sz w:val="24"/>
          <w:szCs w:val="24"/>
          <w:lang w:val="fr-FR"/>
        </w:rPr>
        <w:t>2</w:t>
      </w:r>
      <w:r w:rsidR="006A7B9A" w:rsidRPr="00706F09">
        <w:rPr>
          <w:b/>
          <w:bCs/>
          <w:sz w:val="24"/>
          <w:szCs w:val="24"/>
          <w:lang w:val="fr-FR"/>
        </w:rPr>
        <w:t xml:space="preserve"> membres)</w:t>
      </w:r>
    </w:p>
    <w:p w14:paraId="79E3D427" w14:textId="77777777" w:rsidR="005F4B74" w:rsidRPr="005F4B74" w:rsidRDefault="005F4B74" w:rsidP="00A02025">
      <w:pPr>
        <w:spacing w:after="0" w:line="240" w:lineRule="auto"/>
        <w:jc w:val="center"/>
        <w:rPr>
          <w:b/>
          <w:bCs/>
          <w:color w:val="4472C4" w:themeColor="accent1"/>
          <w:lang w:val="fr-FR"/>
        </w:rPr>
      </w:pPr>
    </w:p>
    <w:p w14:paraId="1F7FE352" w14:textId="0D1F03DC" w:rsidR="005F4B74" w:rsidRPr="005F4B74" w:rsidRDefault="005F4B74" w:rsidP="00A02025">
      <w:pPr>
        <w:spacing w:after="0" w:line="240" w:lineRule="auto"/>
        <w:jc w:val="center"/>
        <w:rPr>
          <w:b/>
          <w:bCs/>
          <w:color w:val="4472C4" w:themeColor="accent1"/>
          <w:lang w:val="fr-FR"/>
        </w:rPr>
      </w:pPr>
      <w:r w:rsidRPr="005F4B74">
        <w:rPr>
          <w:b/>
          <w:bCs/>
          <w:color w:val="4472C4" w:themeColor="accent1"/>
          <w:lang w:val="fr-FR"/>
        </w:rPr>
        <w:t>La séance est ouverte à 13h10</w:t>
      </w:r>
    </w:p>
    <w:p w14:paraId="5DED7A66" w14:textId="77777777" w:rsidR="00180D81" w:rsidRDefault="00180D81" w:rsidP="00A02025">
      <w:pPr>
        <w:spacing w:after="0" w:line="240" w:lineRule="auto"/>
        <w:rPr>
          <w:lang w:val="fr-FR"/>
        </w:rPr>
      </w:pPr>
    </w:p>
    <w:p w14:paraId="6D9570BD" w14:textId="7A52120A" w:rsidR="00180D81" w:rsidRPr="00B11BE8" w:rsidRDefault="006F31EA" w:rsidP="00B11BE8">
      <w:pPr>
        <w:spacing w:after="0" w:line="240" w:lineRule="auto"/>
        <w:ind w:left="708" w:hanging="708"/>
        <w:rPr>
          <w:lang w:val="fr-FR"/>
        </w:rPr>
      </w:pPr>
      <w:r w:rsidRPr="00180D81">
        <w:rPr>
          <w:b/>
          <w:bCs/>
          <w:u w:val="single"/>
          <w:lang w:val="fr-FR"/>
        </w:rPr>
        <w:t>Présents</w:t>
      </w:r>
      <w:r w:rsidRPr="00180D81">
        <w:rPr>
          <w:lang w:val="fr-FR"/>
        </w:rPr>
        <w:t xml:space="preserve"> : </w:t>
      </w:r>
      <w:r w:rsidR="00180D81" w:rsidRPr="00180D81">
        <w:rPr>
          <w:lang w:val="fr-FR"/>
        </w:rPr>
        <w:t xml:space="preserve">Z. </w:t>
      </w:r>
      <w:r w:rsidR="00180D81" w:rsidRPr="00B11BE8">
        <w:rPr>
          <w:b/>
          <w:bCs/>
          <w:smallCaps/>
          <w:lang w:val="fr-FR"/>
        </w:rPr>
        <w:t>Brémond</w:t>
      </w:r>
      <w:r w:rsidR="00180D81" w:rsidRPr="00180D81">
        <w:rPr>
          <w:lang w:val="fr-FR"/>
        </w:rPr>
        <w:t xml:space="preserve"> (+ proc. </w:t>
      </w:r>
      <w:proofErr w:type="gramStart"/>
      <w:r w:rsidR="00180D81">
        <w:rPr>
          <w:lang w:val="fr-FR"/>
        </w:rPr>
        <w:t>de</w:t>
      </w:r>
      <w:proofErr w:type="gramEnd"/>
      <w:r w:rsidR="00180D81">
        <w:rPr>
          <w:lang w:val="fr-FR"/>
        </w:rPr>
        <w:t xml:space="preserve"> M </w:t>
      </w:r>
      <w:proofErr w:type="spellStart"/>
      <w:r w:rsidR="00180D81" w:rsidRPr="00B11BE8">
        <w:rPr>
          <w:b/>
          <w:bCs/>
          <w:smallCaps/>
          <w:lang w:val="fr-FR"/>
        </w:rPr>
        <w:t>Cherbi</w:t>
      </w:r>
      <w:proofErr w:type="spellEnd"/>
      <w:r w:rsidR="00180D81">
        <w:rPr>
          <w:lang w:val="fr-FR"/>
        </w:rPr>
        <w:t xml:space="preserve">), G. </w:t>
      </w:r>
      <w:r w:rsidR="00180D81" w:rsidRPr="00B11BE8">
        <w:rPr>
          <w:b/>
          <w:bCs/>
          <w:smallCaps/>
          <w:lang w:val="fr-FR"/>
        </w:rPr>
        <w:t>Lebreton</w:t>
      </w:r>
      <w:r w:rsidR="00180D81">
        <w:rPr>
          <w:lang w:val="fr-FR"/>
        </w:rPr>
        <w:t xml:space="preserve"> (+ proc. </w:t>
      </w:r>
      <w:proofErr w:type="gramStart"/>
      <w:r w:rsidR="00180D81">
        <w:rPr>
          <w:lang w:val="fr-FR"/>
        </w:rPr>
        <w:t>de</w:t>
      </w:r>
      <w:proofErr w:type="gramEnd"/>
      <w:r w:rsidR="00180D81">
        <w:rPr>
          <w:lang w:val="fr-FR"/>
        </w:rPr>
        <w:t xml:space="preserve"> MC </w:t>
      </w:r>
      <w:r w:rsidR="00180D81" w:rsidRPr="00B11BE8">
        <w:rPr>
          <w:b/>
          <w:bCs/>
          <w:smallCaps/>
          <w:lang w:val="fr-FR"/>
        </w:rPr>
        <w:t>Lebreton</w:t>
      </w:r>
      <w:r w:rsidR="00180D81">
        <w:rPr>
          <w:lang w:val="fr-FR"/>
        </w:rPr>
        <w:t xml:space="preserve">), C. </w:t>
      </w:r>
      <w:r w:rsidR="00180D81" w:rsidRPr="00B11BE8">
        <w:rPr>
          <w:b/>
          <w:bCs/>
          <w:smallCaps/>
          <w:lang w:val="fr-FR"/>
        </w:rPr>
        <w:t>Human</w:t>
      </w:r>
      <w:r w:rsidR="00180D81">
        <w:rPr>
          <w:lang w:val="fr-FR"/>
        </w:rPr>
        <w:t xml:space="preserve"> (+ proc. </w:t>
      </w:r>
      <w:proofErr w:type="gramStart"/>
      <w:r w:rsidR="00180D81">
        <w:rPr>
          <w:lang w:val="fr-FR"/>
        </w:rPr>
        <w:t>de</w:t>
      </w:r>
      <w:proofErr w:type="gramEnd"/>
      <w:r w:rsidR="00180D81">
        <w:rPr>
          <w:lang w:val="fr-FR"/>
        </w:rPr>
        <w:t xml:space="preserve"> N. </w:t>
      </w:r>
      <w:proofErr w:type="spellStart"/>
      <w:r w:rsidR="00180D81" w:rsidRPr="00B11BE8">
        <w:rPr>
          <w:b/>
          <w:bCs/>
          <w:smallCaps/>
          <w:lang w:val="fr-FR"/>
        </w:rPr>
        <w:t>Zémiac</w:t>
      </w:r>
      <w:proofErr w:type="spellEnd"/>
      <w:r w:rsidR="00180D81">
        <w:rPr>
          <w:lang w:val="fr-FR"/>
        </w:rPr>
        <w:t xml:space="preserve">), M. </w:t>
      </w:r>
      <w:r w:rsidR="00180D81" w:rsidRPr="00B11BE8">
        <w:rPr>
          <w:b/>
          <w:bCs/>
          <w:smallCaps/>
          <w:lang w:val="fr-FR"/>
        </w:rPr>
        <w:t>Charité</w:t>
      </w:r>
      <w:r w:rsidR="00180D81">
        <w:rPr>
          <w:lang w:val="fr-FR"/>
        </w:rPr>
        <w:t xml:space="preserve"> (+ proc. d’E. </w:t>
      </w:r>
      <w:r w:rsidR="00180D81" w:rsidRPr="00B11BE8">
        <w:rPr>
          <w:b/>
          <w:bCs/>
          <w:smallCaps/>
          <w:lang w:val="fr-FR"/>
        </w:rPr>
        <w:t>Denis</w:t>
      </w:r>
      <w:r w:rsidR="00180D81">
        <w:rPr>
          <w:lang w:val="fr-FR"/>
        </w:rPr>
        <w:t xml:space="preserve">), M. </w:t>
      </w:r>
      <w:r w:rsidR="00180D81" w:rsidRPr="00B11BE8">
        <w:rPr>
          <w:b/>
          <w:bCs/>
          <w:smallCaps/>
          <w:lang w:val="fr-FR"/>
        </w:rPr>
        <w:t>Bruno</w:t>
      </w:r>
      <w:r w:rsidR="00180D81">
        <w:rPr>
          <w:lang w:val="fr-FR"/>
        </w:rPr>
        <w:t xml:space="preserve"> (+ proc. </w:t>
      </w:r>
      <w:proofErr w:type="gramStart"/>
      <w:r w:rsidR="00180D81">
        <w:rPr>
          <w:lang w:val="fr-FR"/>
        </w:rPr>
        <w:t>de</w:t>
      </w:r>
      <w:proofErr w:type="gramEnd"/>
      <w:r w:rsidR="00180D81">
        <w:rPr>
          <w:lang w:val="fr-FR"/>
        </w:rPr>
        <w:t xml:space="preserve"> Ph. </w:t>
      </w:r>
      <w:r w:rsidR="00180D81" w:rsidRPr="00B11BE8">
        <w:rPr>
          <w:b/>
          <w:bCs/>
          <w:smallCaps/>
          <w:lang w:val="fr-FR"/>
        </w:rPr>
        <w:t>Gast</w:t>
      </w:r>
      <w:r w:rsidR="00180D81">
        <w:rPr>
          <w:lang w:val="fr-FR"/>
        </w:rPr>
        <w:t xml:space="preserve">), M. </w:t>
      </w:r>
      <w:r w:rsidR="00180D81" w:rsidRPr="00B11BE8">
        <w:rPr>
          <w:b/>
          <w:bCs/>
          <w:smallCaps/>
          <w:lang w:val="fr-FR"/>
        </w:rPr>
        <w:t>Gonzales</w:t>
      </w:r>
      <w:r w:rsidR="00180D81">
        <w:rPr>
          <w:lang w:val="fr-FR"/>
        </w:rPr>
        <w:t xml:space="preserve"> (+ proc. d’A. </w:t>
      </w:r>
      <w:r w:rsidR="00180D81" w:rsidRPr="00B11BE8">
        <w:rPr>
          <w:b/>
          <w:bCs/>
          <w:smallCaps/>
          <w:lang w:val="fr-FR"/>
        </w:rPr>
        <w:t>Kone</w:t>
      </w:r>
      <w:r w:rsidR="00180D81">
        <w:rPr>
          <w:lang w:val="fr-FR"/>
        </w:rPr>
        <w:t xml:space="preserve">), </w:t>
      </w:r>
      <w:r w:rsidR="00B11BE8" w:rsidRPr="00180D81">
        <w:rPr>
          <w:lang w:val="fr-FR"/>
        </w:rPr>
        <w:t xml:space="preserve">P. </w:t>
      </w:r>
      <w:proofErr w:type="spellStart"/>
      <w:r w:rsidR="00B11BE8" w:rsidRPr="00B11BE8">
        <w:rPr>
          <w:b/>
          <w:bCs/>
          <w:smallCaps/>
          <w:lang w:val="fr-FR"/>
        </w:rPr>
        <w:t>Chabal</w:t>
      </w:r>
      <w:proofErr w:type="spellEnd"/>
      <w:r w:rsidR="00B11BE8" w:rsidRPr="00180D81">
        <w:rPr>
          <w:lang w:val="fr-FR"/>
        </w:rPr>
        <w:t xml:space="preserve"> (+ proc. </w:t>
      </w:r>
      <w:proofErr w:type="gramStart"/>
      <w:r w:rsidR="00B11BE8" w:rsidRPr="00180D81">
        <w:rPr>
          <w:lang w:val="fr-FR"/>
        </w:rPr>
        <w:t>de</w:t>
      </w:r>
      <w:proofErr w:type="gramEnd"/>
      <w:r w:rsidR="00B11BE8" w:rsidRPr="00180D81">
        <w:rPr>
          <w:lang w:val="fr-FR"/>
        </w:rPr>
        <w:t xml:space="preserve"> S. </w:t>
      </w:r>
      <w:r w:rsidR="00B11BE8" w:rsidRPr="00B11BE8">
        <w:rPr>
          <w:b/>
          <w:bCs/>
          <w:smallCaps/>
          <w:lang w:val="fr-FR"/>
        </w:rPr>
        <w:t>Calme</w:t>
      </w:r>
      <w:r w:rsidR="00B11BE8" w:rsidRPr="00180D81">
        <w:rPr>
          <w:lang w:val="fr-FR"/>
        </w:rPr>
        <w:t>)</w:t>
      </w:r>
      <w:r w:rsidR="00B11BE8">
        <w:rPr>
          <w:lang w:val="fr-FR"/>
        </w:rPr>
        <w:t xml:space="preserve">, </w:t>
      </w:r>
      <w:r w:rsidR="00180D81">
        <w:rPr>
          <w:lang w:val="fr-FR"/>
        </w:rPr>
        <w:t xml:space="preserve">P. </w:t>
      </w:r>
      <w:r w:rsidR="00180D81" w:rsidRPr="00B11BE8">
        <w:rPr>
          <w:b/>
          <w:bCs/>
          <w:smallCaps/>
          <w:lang w:val="fr-FR"/>
        </w:rPr>
        <w:t>Fleury Le Gros</w:t>
      </w:r>
      <w:r w:rsidR="00180D81">
        <w:rPr>
          <w:lang w:val="fr-FR"/>
        </w:rPr>
        <w:t xml:space="preserve">, G. </w:t>
      </w:r>
      <w:r w:rsidR="00180D81" w:rsidRPr="00B11BE8">
        <w:rPr>
          <w:b/>
          <w:bCs/>
          <w:smallCaps/>
          <w:lang w:val="fr-FR"/>
        </w:rPr>
        <w:t>Le</w:t>
      </w:r>
      <w:r w:rsidR="00180D81" w:rsidRPr="00B11BE8">
        <w:rPr>
          <w:b/>
          <w:bCs/>
          <w:lang w:val="fr-FR"/>
        </w:rPr>
        <w:t xml:space="preserve"> </w:t>
      </w:r>
      <w:proofErr w:type="spellStart"/>
      <w:r w:rsidR="00180D81" w:rsidRPr="00B11BE8">
        <w:rPr>
          <w:b/>
          <w:bCs/>
          <w:smallCaps/>
          <w:lang w:val="fr-FR"/>
        </w:rPr>
        <w:t>Labourier</w:t>
      </w:r>
      <w:proofErr w:type="spellEnd"/>
      <w:r w:rsidR="00180D81">
        <w:rPr>
          <w:lang w:val="fr-FR"/>
        </w:rPr>
        <w:t xml:space="preserve">, K. </w:t>
      </w:r>
      <w:proofErr w:type="spellStart"/>
      <w:r w:rsidR="00180D81" w:rsidRPr="00B11BE8">
        <w:rPr>
          <w:b/>
          <w:bCs/>
          <w:smallCaps/>
          <w:lang w:val="fr-FR"/>
        </w:rPr>
        <w:t>Hoyez</w:t>
      </w:r>
      <w:proofErr w:type="spellEnd"/>
      <w:r w:rsidR="00180D81">
        <w:rPr>
          <w:lang w:val="fr-FR"/>
        </w:rPr>
        <w:t xml:space="preserve">, M. </w:t>
      </w:r>
      <w:r w:rsidR="00180D81" w:rsidRPr="00B11BE8">
        <w:rPr>
          <w:b/>
          <w:bCs/>
          <w:smallCaps/>
          <w:lang w:val="fr-FR"/>
        </w:rPr>
        <w:t>Guénolé</w:t>
      </w:r>
      <w:r w:rsidR="00180D81">
        <w:rPr>
          <w:lang w:val="fr-FR"/>
        </w:rPr>
        <w:t>, J</w:t>
      </w:r>
      <w:r w:rsidR="00E63753">
        <w:rPr>
          <w:lang w:val="fr-FR"/>
        </w:rPr>
        <w:t>.-</w:t>
      </w:r>
      <w:r w:rsidR="00180D81">
        <w:rPr>
          <w:lang w:val="fr-FR"/>
        </w:rPr>
        <w:t>M</w:t>
      </w:r>
      <w:r w:rsidR="00E63753">
        <w:rPr>
          <w:lang w:val="fr-FR"/>
        </w:rPr>
        <w:t>.</w:t>
      </w:r>
      <w:r w:rsidR="00180D81">
        <w:rPr>
          <w:lang w:val="fr-FR"/>
        </w:rPr>
        <w:t xml:space="preserve"> </w:t>
      </w:r>
      <w:r w:rsidR="00180D81" w:rsidRPr="00B11BE8">
        <w:rPr>
          <w:b/>
          <w:bCs/>
          <w:smallCaps/>
          <w:lang w:val="fr-FR"/>
        </w:rPr>
        <w:t>Roy</w:t>
      </w:r>
      <w:r w:rsidR="00180D81">
        <w:rPr>
          <w:lang w:val="fr-FR"/>
        </w:rPr>
        <w:t xml:space="preserve">, et, en ligne (Zoom) H. </w:t>
      </w:r>
      <w:r w:rsidR="00180D81" w:rsidRPr="00B11BE8">
        <w:rPr>
          <w:b/>
          <w:bCs/>
          <w:smallCaps/>
          <w:lang w:val="fr-FR"/>
        </w:rPr>
        <w:t>Gaba</w:t>
      </w:r>
      <w:r w:rsidR="00B11BE8">
        <w:rPr>
          <w:smallCaps/>
          <w:lang w:val="fr-FR"/>
        </w:rPr>
        <w:t>,</w:t>
      </w:r>
      <w:r w:rsidR="00180D81">
        <w:rPr>
          <w:lang w:val="fr-FR"/>
        </w:rPr>
        <w:t xml:space="preserve"> et J. </w:t>
      </w:r>
      <w:proofErr w:type="spellStart"/>
      <w:r w:rsidR="00180D81" w:rsidRPr="00B11BE8">
        <w:rPr>
          <w:b/>
          <w:bCs/>
          <w:smallCaps/>
          <w:lang w:val="fr-FR"/>
        </w:rPr>
        <w:t>Clerckx</w:t>
      </w:r>
      <w:proofErr w:type="spellEnd"/>
      <w:r w:rsidR="00B11BE8">
        <w:rPr>
          <w:smallCaps/>
          <w:lang w:val="fr-FR"/>
        </w:rPr>
        <w:t>.</w:t>
      </w:r>
    </w:p>
    <w:p w14:paraId="5799E77F" w14:textId="4652D0CC" w:rsidR="00180D81" w:rsidRDefault="00180D81" w:rsidP="006F31EA">
      <w:pPr>
        <w:spacing w:after="0" w:line="240" w:lineRule="auto"/>
        <w:rPr>
          <w:lang w:val="fr-FR"/>
        </w:rPr>
      </w:pPr>
    </w:p>
    <w:p w14:paraId="3552BA0C" w14:textId="77777777" w:rsidR="00180D81" w:rsidRPr="00F94C91" w:rsidRDefault="00180D81" w:rsidP="00180D81">
      <w:pPr>
        <w:spacing w:after="0" w:line="240" w:lineRule="auto"/>
        <w:rPr>
          <w:lang w:val="en-US"/>
        </w:rPr>
      </w:pPr>
      <w:r w:rsidRPr="00F94C91">
        <w:rPr>
          <w:b/>
          <w:bCs/>
          <w:u w:val="single"/>
          <w:lang w:val="en-US"/>
        </w:rPr>
        <w:t xml:space="preserve">Absent(s) </w:t>
      </w:r>
      <w:proofErr w:type="spellStart"/>
      <w:r w:rsidRPr="00F94C91">
        <w:rPr>
          <w:b/>
          <w:bCs/>
          <w:u w:val="single"/>
          <w:lang w:val="en-US"/>
        </w:rPr>
        <w:t>excusé</w:t>
      </w:r>
      <w:proofErr w:type="spellEnd"/>
      <w:r w:rsidRPr="00F94C91">
        <w:rPr>
          <w:b/>
          <w:bCs/>
          <w:u w:val="single"/>
          <w:lang w:val="en-US"/>
        </w:rPr>
        <w:t>(s</w:t>
      </w:r>
      <w:proofErr w:type="gramStart"/>
      <w:r w:rsidRPr="00F94C91">
        <w:rPr>
          <w:b/>
          <w:bCs/>
          <w:u w:val="single"/>
          <w:lang w:val="en-US"/>
        </w:rPr>
        <w:t>)</w:t>
      </w:r>
      <w:r w:rsidRPr="00F94C91">
        <w:rPr>
          <w:lang w:val="en-US"/>
        </w:rPr>
        <w:t> :</w:t>
      </w:r>
      <w:proofErr w:type="gramEnd"/>
      <w:r w:rsidRPr="00F94C91">
        <w:rPr>
          <w:lang w:val="en-US"/>
        </w:rPr>
        <w:t xml:space="preserve"> </w:t>
      </w:r>
      <w:proofErr w:type="spellStart"/>
      <w:r w:rsidRPr="00F94C91">
        <w:rPr>
          <w:lang w:val="en-US"/>
        </w:rPr>
        <w:t>Gourmo</w:t>
      </w:r>
      <w:proofErr w:type="spellEnd"/>
      <w:r w:rsidRPr="00F94C91">
        <w:rPr>
          <w:lang w:val="en-US"/>
        </w:rPr>
        <w:t xml:space="preserve"> </w:t>
      </w:r>
      <w:r w:rsidRPr="00F94C91">
        <w:rPr>
          <w:b/>
          <w:bCs/>
          <w:lang w:val="en-US"/>
        </w:rPr>
        <w:t>LÔ</w:t>
      </w:r>
    </w:p>
    <w:p w14:paraId="7220FDE5" w14:textId="1AF1197F" w:rsidR="00180D81" w:rsidRDefault="00180D81" w:rsidP="006F31EA">
      <w:pPr>
        <w:spacing w:after="0" w:line="240" w:lineRule="auto"/>
        <w:rPr>
          <w:lang w:val="en-US"/>
        </w:rPr>
      </w:pPr>
    </w:p>
    <w:p w14:paraId="2E6BE478" w14:textId="7C28A66F" w:rsidR="00180D81" w:rsidRDefault="00180D81" w:rsidP="006F31EA">
      <w:pPr>
        <w:spacing w:after="0" w:line="240" w:lineRule="auto"/>
        <w:rPr>
          <w:lang w:val="en-US"/>
        </w:rPr>
      </w:pPr>
    </w:p>
    <w:p w14:paraId="3E85DE2B" w14:textId="77777777" w:rsidR="00180D81" w:rsidRPr="00180D81" w:rsidRDefault="00180D81" w:rsidP="006F31EA">
      <w:pPr>
        <w:spacing w:after="0" w:line="240" w:lineRule="auto"/>
        <w:rPr>
          <w:lang w:val="en-US"/>
        </w:rPr>
      </w:pPr>
    </w:p>
    <w:p w14:paraId="6C190FCF" w14:textId="4430DFA3" w:rsidR="00D93F61" w:rsidRPr="00B74628" w:rsidRDefault="00D93F61" w:rsidP="007531F3">
      <w:pPr>
        <w:tabs>
          <w:tab w:val="center" w:pos="4536"/>
          <w:tab w:val="left" w:pos="6315"/>
        </w:tabs>
        <w:spacing w:after="0" w:line="240" w:lineRule="auto"/>
        <w:jc w:val="center"/>
        <w:rPr>
          <w:b/>
          <w:bCs/>
          <w:sz w:val="24"/>
          <w:szCs w:val="24"/>
          <w:u w:val="single"/>
          <w:lang w:val="fr-FR"/>
        </w:rPr>
      </w:pPr>
      <w:r w:rsidRPr="00B74628">
        <w:rPr>
          <w:b/>
          <w:bCs/>
          <w:sz w:val="24"/>
          <w:szCs w:val="24"/>
          <w:u w:val="single"/>
          <w:lang w:val="fr-FR"/>
        </w:rPr>
        <w:t>Partie I – INFORMATIONS</w:t>
      </w:r>
    </w:p>
    <w:p w14:paraId="62696F0A" w14:textId="36A82170" w:rsidR="006C7957" w:rsidRDefault="006C7957" w:rsidP="00D93F61">
      <w:pPr>
        <w:spacing w:after="0" w:line="240" w:lineRule="auto"/>
        <w:rPr>
          <w:lang w:val="fr-FR"/>
        </w:rPr>
      </w:pPr>
    </w:p>
    <w:p w14:paraId="07DC53E1" w14:textId="497482B7" w:rsidR="00494DBC" w:rsidRDefault="00494DBC" w:rsidP="005D6769">
      <w:pPr>
        <w:spacing w:after="0" w:line="240" w:lineRule="auto"/>
        <w:rPr>
          <w:lang w:val="fr-FR"/>
        </w:rPr>
      </w:pPr>
      <w:r>
        <w:rPr>
          <w:lang w:val="fr-FR"/>
        </w:rPr>
        <w:t xml:space="preserve">1. Le </w:t>
      </w:r>
      <w:r w:rsidRPr="00E63753">
        <w:rPr>
          <w:u w:val="single"/>
          <w:lang w:val="fr-FR"/>
        </w:rPr>
        <w:t xml:space="preserve">local du </w:t>
      </w:r>
      <w:proofErr w:type="spellStart"/>
      <w:r w:rsidRPr="00E63753">
        <w:rPr>
          <w:u w:val="single"/>
          <w:lang w:val="fr-FR"/>
        </w:rPr>
        <w:t>LexFEIM</w:t>
      </w:r>
      <w:proofErr w:type="spellEnd"/>
      <w:r>
        <w:rPr>
          <w:lang w:val="fr-FR"/>
        </w:rPr>
        <w:t xml:space="preserve"> a été repeint à neuf, merci à la DIREL. Il devrait bientôt être équipé en liaison </w:t>
      </w:r>
      <w:proofErr w:type="spellStart"/>
      <w:r>
        <w:rPr>
          <w:lang w:val="fr-FR"/>
        </w:rPr>
        <w:t>visio</w:t>
      </w:r>
      <w:proofErr w:type="spellEnd"/>
      <w:r>
        <w:rPr>
          <w:lang w:val="fr-FR"/>
        </w:rPr>
        <w:t>/internet avec écran de 65 pouces. Une autre surprise est espérée pour la fin de 2023. Aucune de ces trois modernisations n’aura émargé à notre budget</w:t>
      </w:r>
      <w:r w:rsidR="00E34C3C">
        <w:rPr>
          <w:lang w:val="fr-FR"/>
        </w:rPr>
        <w:t> : e</w:t>
      </w:r>
      <w:r>
        <w:rPr>
          <w:lang w:val="fr-FR"/>
        </w:rPr>
        <w:t xml:space="preserve">lles auront bénéficié toutes les trois des soutiens de l’Université Le Havre Normandie, que le Conseil du </w:t>
      </w:r>
      <w:proofErr w:type="spellStart"/>
      <w:r>
        <w:rPr>
          <w:lang w:val="fr-FR"/>
        </w:rPr>
        <w:t>LexFEIM</w:t>
      </w:r>
      <w:proofErr w:type="spellEnd"/>
      <w:r>
        <w:rPr>
          <w:lang w:val="fr-FR"/>
        </w:rPr>
        <w:t xml:space="preserve"> remercie.</w:t>
      </w:r>
    </w:p>
    <w:p w14:paraId="6184221A" w14:textId="77777777" w:rsidR="00494DBC" w:rsidRDefault="00494DBC" w:rsidP="005D6769">
      <w:pPr>
        <w:spacing w:after="0" w:line="240" w:lineRule="auto"/>
        <w:rPr>
          <w:lang w:val="fr-FR"/>
        </w:rPr>
      </w:pPr>
    </w:p>
    <w:p w14:paraId="0FE2A0BD" w14:textId="49A49334" w:rsidR="005A5B37" w:rsidRDefault="00494DBC" w:rsidP="005D6769">
      <w:pPr>
        <w:spacing w:after="0" w:line="240" w:lineRule="auto"/>
        <w:rPr>
          <w:lang w:val="fr-FR"/>
        </w:rPr>
      </w:pPr>
      <w:r>
        <w:rPr>
          <w:lang w:val="fr-FR"/>
        </w:rPr>
        <w:t>2</w:t>
      </w:r>
      <w:r w:rsidR="00947B53" w:rsidRPr="0099443F">
        <w:rPr>
          <w:lang w:val="fr-FR"/>
        </w:rPr>
        <w:t xml:space="preserve">. </w:t>
      </w:r>
      <w:r w:rsidR="005A5B37" w:rsidRPr="00E63753">
        <w:rPr>
          <w:u w:val="single"/>
          <w:lang w:val="fr-FR"/>
        </w:rPr>
        <w:t>E</w:t>
      </w:r>
      <w:r w:rsidR="00E32C2B" w:rsidRPr="00E63753">
        <w:rPr>
          <w:u w:val="single"/>
          <w:lang w:val="fr-FR"/>
        </w:rPr>
        <w:t>cole Doctorale</w:t>
      </w:r>
      <w:r w:rsidR="00E32C2B">
        <w:rPr>
          <w:lang w:val="fr-FR"/>
        </w:rPr>
        <w:t xml:space="preserve"> : </w:t>
      </w:r>
      <w:r w:rsidR="005A5B37">
        <w:rPr>
          <w:lang w:val="fr-FR"/>
        </w:rPr>
        <w:t>G</w:t>
      </w:r>
      <w:r w:rsidR="00E32C2B">
        <w:rPr>
          <w:lang w:val="fr-FR"/>
        </w:rPr>
        <w:t>illes RAOUL-CORMEIL</w:t>
      </w:r>
      <w:r w:rsidR="005A5B37">
        <w:rPr>
          <w:lang w:val="fr-FR"/>
        </w:rPr>
        <w:t xml:space="preserve"> (P</w:t>
      </w:r>
      <w:r w:rsidR="00E63753">
        <w:rPr>
          <w:lang w:val="fr-FR"/>
        </w:rPr>
        <w:t xml:space="preserve">rofesseur à </w:t>
      </w:r>
      <w:proofErr w:type="spellStart"/>
      <w:r w:rsidR="00E63753">
        <w:rPr>
          <w:lang w:val="fr-FR"/>
        </w:rPr>
        <w:t>U</w:t>
      </w:r>
      <w:r w:rsidR="005A5B37">
        <w:rPr>
          <w:lang w:val="fr-FR"/>
        </w:rPr>
        <w:t>Caen</w:t>
      </w:r>
      <w:proofErr w:type="spellEnd"/>
      <w:r w:rsidR="005A5B37">
        <w:rPr>
          <w:lang w:val="fr-FR"/>
        </w:rPr>
        <w:t xml:space="preserve">) </w:t>
      </w:r>
      <w:r w:rsidR="00E32C2B">
        <w:rPr>
          <w:lang w:val="fr-FR"/>
        </w:rPr>
        <w:t xml:space="preserve">a été </w:t>
      </w:r>
      <w:r w:rsidR="005A5B37">
        <w:rPr>
          <w:lang w:val="fr-FR"/>
        </w:rPr>
        <w:t xml:space="preserve">approuvé par le </w:t>
      </w:r>
      <w:r w:rsidR="0099443F" w:rsidRPr="0099443F">
        <w:rPr>
          <w:lang w:val="fr-FR"/>
        </w:rPr>
        <w:t>Conseil de l’ED Droit Normandie</w:t>
      </w:r>
      <w:r w:rsidR="005A5B37">
        <w:rPr>
          <w:lang w:val="fr-FR"/>
        </w:rPr>
        <w:t xml:space="preserve"> du 3 mars 2013 </w:t>
      </w:r>
      <w:r w:rsidR="00E32C2B">
        <w:rPr>
          <w:lang w:val="fr-FR"/>
        </w:rPr>
        <w:t xml:space="preserve">- </w:t>
      </w:r>
      <w:r w:rsidR="005A5B37">
        <w:rPr>
          <w:lang w:val="fr-FR"/>
        </w:rPr>
        <w:t xml:space="preserve">par </w:t>
      </w:r>
      <w:r w:rsidR="0099443F" w:rsidRPr="0099443F">
        <w:rPr>
          <w:lang w:val="fr-FR"/>
        </w:rPr>
        <w:t>14</w:t>
      </w:r>
      <w:r w:rsidR="005A5B37">
        <w:rPr>
          <w:lang w:val="fr-FR"/>
        </w:rPr>
        <w:t xml:space="preserve"> voix sur 17 </w:t>
      </w:r>
      <w:r w:rsidR="00E32C2B">
        <w:rPr>
          <w:lang w:val="fr-FR"/>
        </w:rPr>
        <w:t xml:space="preserve">- </w:t>
      </w:r>
      <w:r w:rsidR="005A5B37">
        <w:rPr>
          <w:lang w:val="fr-FR"/>
        </w:rPr>
        <w:t>pour être le prochain Directeur de l’ED.</w:t>
      </w:r>
    </w:p>
    <w:p w14:paraId="0659DE87" w14:textId="77777777" w:rsidR="005A5B37" w:rsidRDefault="005A5B37" w:rsidP="005D6769">
      <w:pPr>
        <w:spacing w:after="0" w:line="240" w:lineRule="auto"/>
        <w:rPr>
          <w:lang w:val="fr-FR"/>
        </w:rPr>
      </w:pPr>
    </w:p>
    <w:p w14:paraId="5E8352BC" w14:textId="28441510" w:rsidR="005A5B37" w:rsidRDefault="00494DBC" w:rsidP="005D6769">
      <w:pPr>
        <w:spacing w:after="0" w:line="240" w:lineRule="auto"/>
        <w:rPr>
          <w:lang w:val="fr-FR"/>
        </w:rPr>
      </w:pPr>
      <w:r>
        <w:rPr>
          <w:lang w:val="fr-FR"/>
        </w:rPr>
        <w:t>3.</w:t>
      </w:r>
      <w:r w:rsidR="005A5B37">
        <w:rPr>
          <w:lang w:val="fr-FR"/>
        </w:rPr>
        <w:t xml:space="preserve"> Le </w:t>
      </w:r>
      <w:proofErr w:type="spellStart"/>
      <w:r w:rsidR="005A5B37">
        <w:rPr>
          <w:lang w:val="fr-FR"/>
        </w:rPr>
        <w:t>LexFEIM</w:t>
      </w:r>
      <w:proofErr w:type="spellEnd"/>
      <w:r w:rsidR="005A5B37">
        <w:rPr>
          <w:lang w:val="fr-FR"/>
        </w:rPr>
        <w:t xml:space="preserve"> compte </w:t>
      </w:r>
      <w:r w:rsidR="005A5B37" w:rsidRPr="00E63753">
        <w:rPr>
          <w:u w:val="single"/>
          <w:lang w:val="fr-FR"/>
        </w:rPr>
        <w:t>12 doctorants</w:t>
      </w:r>
      <w:r w:rsidR="005A5B37">
        <w:rPr>
          <w:lang w:val="fr-FR"/>
        </w:rPr>
        <w:t xml:space="preserve"> en 2022-</w:t>
      </w:r>
      <w:r w:rsidR="00E32C2B">
        <w:rPr>
          <w:lang w:val="fr-FR"/>
        </w:rPr>
        <w:t>20</w:t>
      </w:r>
      <w:r w:rsidR="005A5B37">
        <w:rPr>
          <w:lang w:val="fr-FR"/>
        </w:rPr>
        <w:t>23, dont Mme Yasmina ALI</w:t>
      </w:r>
      <w:r w:rsidR="002321A1">
        <w:rPr>
          <w:lang w:val="fr-FR"/>
        </w:rPr>
        <w:t xml:space="preserve">. Il y a </w:t>
      </w:r>
      <w:r w:rsidR="005A5B37">
        <w:rPr>
          <w:lang w:val="fr-FR"/>
        </w:rPr>
        <w:t xml:space="preserve">eu </w:t>
      </w:r>
      <w:r w:rsidR="00460848">
        <w:rPr>
          <w:lang w:val="fr-FR"/>
        </w:rPr>
        <w:t>3</w:t>
      </w:r>
      <w:r w:rsidR="006C7957" w:rsidRPr="0099443F">
        <w:rPr>
          <w:lang w:val="fr-FR"/>
        </w:rPr>
        <w:t xml:space="preserve"> soutenances en 2022</w:t>
      </w:r>
      <w:r w:rsidR="005A5B37">
        <w:rPr>
          <w:lang w:val="fr-FR"/>
        </w:rPr>
        <w:t>, dont la 1</w:t>
      </w:r>
      <w:r w:rsidR="005A5B37" w:rsidRPr="005A5B37">
        <w:rPr>
          <w:vertAlign w:val="superscript"/>
          <w:lang w:val="fr-FR"/>
        </w:rPr>
        <w:t>ère</w:t>
      </w:r>
      <w:r w:rsidR="005A5B37">
        <w:rPr>
          <w:lang w:val="fr-FR"/>
        </w:rPr>
        <w:t xml:space="preserve"> cotutelle du </w:t>
      </w:r>
      <w:proofErr w:type="spellStart"/>
      <w:r w:rsidR="005A5B37">
        <w:rPr>
          <w:lang w:val="fr-FR"/>
        </w:rPr>
        <w:t>LexFEI</w:t>
      </w:r>
      <w:r w:rsidR="00E32C2B">
        <w:rPr>
          <w:lang w:val="fr-FR"/>
        </w:rPr>
        <w:t>M</w:t>
      </w:r>
      <w:proofErr w:type="spellEnd"/>
      <w:r w:rsidR="005A5B37">
        <w:rPr>
          <w:lang w:val="fr-FR"/>
        </w:rPr>
        <w:t xml:space="preserve"> (</w:t>
      </w:r>
      <w:r w:rsidR="00093ED8">
        <w:rPr>
          <w:lang w:val="fr-FR"/>
        </w:rPr>
        <w:t xml:space="preserve">U. </w:t>
      </w:r>
      <w:r w:rsidR="005A5B37">
        <w:rPr>
          <w:lang w:val="fr-FR"/>
        </w:rPr>
        <w:t xml:space="preserve">Liège) – une autre cotutelle </w:t>
      </w:r>
      <w:r w:rsidR="00093ED8">
        <w:rPr>
          <w:lang w:val="fr-FR"/>
        </w:rPr>
        <w:t xml:space="preserve">est </w:t>
      </w:r>
      <w:r w:rsidR="005A5B37">
        <w:rPr>
          <w:lang w:val="fr-FR"/>
        </w:rPr>
        <w:t xml:space="preserve">envisagée </w:t>
      </w:r>
      <w:r w:rsidR="00093ED8">
        <w:rPr>
          <w:lang w:val="fr-FR"/>
        </w:rPr>
        <w:t xml:space="preserve">(U. </w:t>
      </w:r>
      <w:r w:rsidR="005A5B37">
        <w:rPr>
          <w:lang w:val="fr-FR"/>
        </w:rPr>
        <w:t>Séville</w:t>
      </w:r>
      <w:r w:rsidR="00093ED8">
        <w:rPr>
          <w:lang w:val="fr-FR"/>
        </w:rPr>
        <w:t>)</w:t>
      </w:r>
      <w:r w:rsidR="002321A1">
        <w:rPr>
          <w:lang w:val="fr-FR"/>
        </w:rPr>
        <w:t>.</w:t>
      </w:r>
    </w:p>
    <w:p w14:paraId="6A8D71D4" w14:textId="77777777" w:rsidR="005A5B37" w:rsidRDefault="005A5B37" w:rsidP="005D6769">
      <w:pPr>
        <w:spacing w:after="0" w:line="240" w:lineRule="auto"/>
        <w:rPr>
          <w:lang w:val="fr-FR"/>
        </w:rPr>
      </w:pPr>
    </w:p>
    <w:p w14:paraId="2AF7153C" w14:textId="093EFBD7" w:rsidR="005A5B37" w:rsidRDefault="00494DBC" w:rsidP="005D6769">
      <w:pPr>
        <w:spacing w:after="0" w:line="240" w:lineRule="auto"/>
        <w:rPr>
          <w:lang w:val="fr-FR"/>
        </w:rPr>
      </w:pPr>
      <w:r>
        <w:rPr>
          <w:lang w:val="fr-FR"/>
        </w:rPr>
        <w:t>4</w:t>
      </w:r>
      <w:r w:rsidR="005A5B37">
        <w:rPr>
          <w:lang w:val="fr-FR"/>
        </w:rPr>
        <w:t xml:space="preserve">. Le </w:t>
      </w:r>
      <w:proofErr w:type="spellStart"/>
      <w:r w:rsidR="005A5B37">
        <w:rPr>
          <w:lang w:val="fr-FR"/>
        </w:rPr>
        <w:t>LexFEIM</w:t>
      </w:r>
      <w:proofErr w:type="spellEnd"/>
      <w:r w:rsidR="005A5B37">
        <w:rPr>
          <w:lang w:val="fr-FR"/>
        </w:rPr>
        <w:t xml:space="preserve"> a présenté 1 demande d’</w:t>
      </w:r>
      <w:r w:rsidR="005A5B37" w:rsidRPr="00E63753">
        <w:rPr>
          <w:u w:val="single"/>
          <w:lang w:val="fr-FR"/>
        </w:rPr>
        <w:t>allocation de thèse</w:t>
      </w:r>
      <w:r w:rsidR="005A5B37">
        <w:rPr>
          <w:lang w:val="fr-FR"/>
        </w:rPr>
        <w:t>. Réponse de la CR le 28 mars 20</w:t>
      </w:r>
      <w:r>
        <w:rPr>
          <w:lang w:val="fr-FR"/>
        </w:rPr>
        <w:t>23.</w:t>
      </w:r>
    </w:p>
    <w:p w14:paraId="7D03EA7C" w14:textId="77777777" w:rsidR="005A5B37" w:rsidRDefault="005A5B37" w:rsidP="005D6769">
      <w:pPr>
        <w:spacing w:after="0" w:line="240" w:lineRule="auto"/>
        <w:rPr>
          <w:lang w:val="fr-FR"/>
        </w:rPr>
      </w:pPr>
    </w:p>
    <w:p w14:paraId="7BCB179F" w14:textId="30562929" w:rsidR="005A5B37" w:rsidRDefault="00494DBC" w:rsidP="005D6769">
      <w:pPr>
        <w:spacing w:after="0" w:line="240" w:lineRule="auto"/>
        <w:rPr>
          <w:lang w:val="fr-FR"/>
        </w:rPr>
      </w:pPr>
      <w:r>
        <w:rPr>
          <w:lang w:val="fr-FR"/>
        </w:rPr>
        <w:t>5.</w:t>
      </w:r>
      <w:r w:rsidR="005A5B37">
        <w:rPr>
          <w:lang w:val="fr-FR"/>
        </w:rPr>
        <w:t xml:space="preserve"> Le </w:t>
      </w:r>
      <w:proofErr w:type="spellStart"/>
      <w:r w:rsidR="005A5B37">
        <w:rPr>
          <w:lang w:val="fr-FR"/>
        </w:rPr>
        <w:t>LexFEIM</w:t>
      </w:r>
      <w:proofErr w:type="spellEnd"/>
      <w:r w:rsidR="005A5B37">
        <w:rPr>
          <w:lang w:val="fr-FR"/>
        </w:rPr>
        <w:t xml:space="preserve"> a obtenu 4500 € d’</w:t>
      </w:r>
      <w:r w:rsidR="005A5B37" w:rsidRPr="00E63753">
        <w:rPr>
          <w:u w:val="single"/>
          <w:lang w:val="fr-FR"/>
        </w:rPr>
        <w:t>Accompagnement Spécifique de la Recherche</w:t>
      </w:r>
      <w:r w:rsidR="005A5B37">
        <w:rPr>
          <w:lang w:val="fr-FR"/>
        </w:rPr>
        <w:t xml:space="preserve"> (M. C</w:t>
      </w:r>
      <w:r w:rsidR="00E32C2B">
        <w:rPr>
          <w:lang w:val="fr-FR"/>
        </w:rPr>
        <w:t>HARITE</w:t>
      </w:r>
      <w:r w:rsidR="005A5B37">
        <w:rPr>
          <w:lang w:val="fr-FR"/>
        </w:rPr>
        <w:t>. Bravo !)</w:t>
      </w:r>
    </w:p>
    <w:p w14:paraId="37664D4F" w14:textId="77777777" w:rsidR="005A5B37" w:rsidRDefault="005A5B37" w:rsidP="005D6769">
      <w:pPr>
        <w:spacing w:after="0" w:line="240" w:lineRule="auto"/>
        <w:rPr>
          <w:lang w:val="fr-FR"/>
        </w:rPr>
      </w:pPr>
    </w:p>
    <w:p w14:paraId="0D871706" w14:textId="3E867DC6" w:rsidR="005A5B37" w:rsidRDefault="00494DBC" w:rsidP="005D6769">
      <w:pPr>
        <w:spacing w:after="0" w:line="240" w:lineRule="auto"/>
        <w:rPr>
          <w:lang w:val="fr-FR"/>
        </w:rPr>
      </w:pPr>
      <w:r>
        <w:rPr>
          <w:lang w:val="fr-FR"/>
        </w:rPr>
        <w:t>6</w:t>
      </w:r>
      <w:r w:rsidR="005A5B37">
        <w:rPr>
          <w:lang w:val="fr-FR"/>
        </w:rPr>
        <w:t>. L’ouvrage dirigé par R</w:t>
      </w:r>
      <w:r w:rsidR="00E32C2B">
        <w:rPr>
          <w:lang w:val="fr-FR"/>
        </w:rPr>
        <w:t>emus TITIRIGA</w:t>
      </w:r>
      <w:r w:rsidR="005A5B37">
        <w:rPr>
          <w:lang w:val="fr-FR"/>
        </w:rPr>
        <w:t xml:space="preserve"> est en cours sur </w:t>
      </w:r>
      <w:r w:rsidR="00E32C2B">
        <w:rPr>
          <w:lang w:val="fr-FR"/>
        </w:rPr>
        <w:t>« </w:t>
      </w:r>
      <w:r w:rsidR="00093ED8">
        <w:rPr>
          <w:lang w:val="fr-FR"/>
        </w:rPr>
        <w:t>L</w:t>
      </w:r>
      <w:r w:rsidR="00E32C2B">
        <w:rPr>
          <w:lang w:val="fr-FR"/>
        </w:rPr>
        <w:t>es méthodes d’interprétation par le juge »</w:t>
      </w:r>
      <w:r w:rsidR="005A5B37">
        <w:rPr>
          <w:lang w:val="fr-FR"/>
        </w:rPr>
        <w:t>.</w:t>
      </w:r>
    </w:p>
    <w:p w14:paraId="7A8A83A9" w14:textId="77777777" w:rsidR="005A5B37" w:rsidRDefault="005A5B37" w:rsidP="005D6769">
      <w:pPr>
        <w:spacing w:after="0" w:line="240" w:lineRule="auto"/>
        <w:rPr>
          <w:lang w:val="fr-FR"/>
        </w:rPr>
      </w:pPr>
    </w:p>
    <w:p w14:paraId="087C9D12" w14:textId="293D5C45" w:rsidR="006C7957" w:rsidRPr="0099443F" w:rsidRDefault="00494DBC" w:rsidP="005D6769">
      <w:pPr>
        <w:spacing w:after="0" w:line="240" w:lineRule="auto"/>
        <w:rPr>
          <w:lang w:val="fr-FR"/>
        </w:rPr>
      </w:pPr>
      <w:r>
        <w:rPr>
          <w:lang w:val="fr-FR"/>
        </w:rPr>
        <w:t>7</w:t>
      </w:r>
      <w:r w:rsidR="005A5B37">
        <w:rPr>
          <w:lang w:val="fr-FR"/>
        </w:rPr>
        <w:t>.  Fondation du Ba</w:t>
      </w:r>
      <w:r w:rsidR="00E32C2B">
        <w:rPr>
          <w:lang w:val="fr-FR"/>
        </w:rPr>
        <w:t>rr</w:t>
      </w:r>
      <w:r w:rsidR="005A5B37">
        <w:rPr>
          <w:lang w:val="fr-FR"/>
        </w:rPr>
        <w:t xml:space="preserve">eau du Québec </w:t>
      </w:r>
      <w:r w:rsidR="00E32C2B">
        <w:rPr>
          <w:lang w:val="fr-FR"/>
        </w:rPr>
        <w:t xml:space="preserve">dira </w:t>
      </w:r>
      <w:r w:rsidR="002321A1">
        <w:rPr>
          <w:lang w:val="fr-FR"/>
        </w:rPr>
        <w:t>(</w:t>
      </w:r>
      <w:r w:rsidR="005A5B37">
        <w:rPr>
          <w:lang w:val="fr-FR"/>
        </w:rPr>
        <w:t>mai 2023</w:t>
      </w:r>
      <w:r w:rsidR="002321A1">
        <w:rPr>
          <w:lang w:val="fr-FR"/>
        </w:rPr>
        <w:t>)</w:t>
      </w:r>
      <w:r w:rsidR="00E32C2B">
        <w:rPr>
          <w:lang w:val="fr-FR"/>
        </w:rPr>
        <w:t xml:space="preserve"> si elle finance l</w:t>
      </w:r>
      <w:r w:rsidR="002321A1">
        <w:rPr>
          <w:lang w:val="fr-FR"/>
        </w:rPr>
        <w:t xml:space="preserve">e livre </w:t>
      </w:r>
      <w:r w:rsidR="00E32C2B">
        <w:rPr>
          <w:lang w:val="fr-FR"/>
        </w:rPr>
        <w:t>dirigé par L</w:t>
      </w:r>
      <w:r w:rsidR="002321A1">
        <w:rPr>
          <w:lang w:val="fr-FR"/>
        </w:rPr>
        <w:t xml:space="preserve">.-Ph. </w:t>
      </w:r>
      <w:r w:rsidR="00E32C2B">
        <w:rPr>
          <w:lang w:val="fr-FR"/>
        </w:rPr>
        <w:t>GRATTON.</w:t>
      </w:r>
    </w:p>
    <w:p w14:paraId="0644ACB7" w14:textId="32097A4A" w:rsidR="006C7957" w:rsidRDefault="006C7957" w:rsidP="00D93F61">
      <w:pPr>
        <w:spacing w:after="0" w:line="240" w:lineRule="auto"/>
        <w:rPr>
          <w:lang w:val="fr-FR"/>
        </w:rPr>
      </w:pPr>
    </w:p>
    <w:p w14:paraId="30A53DB4" w14:textId="77777777" w:rsidR="002321A1" w:rsidRDefault="002321A1" w:rsidP="00D93F61">
      <w:pPr>
        <w:spacing w:after="0" w:line="240" w:lineRule="auto"/>
        <w:rPr>
          <w:lang w:val="fr-FR"/>
        </w:rPr>
      </w:pPr>
    </w:p>
    <w:p w14:paraId="4E593CE6" w14:textId="04A1454D" w:rsidR="00D93F61" w:rsidRPr="00B74628" w:rsidRDefault="00D93F61" w:rsidP="00B74628">
      <w:pPr>
        <w:spacing w:after="0" w:line="240" w:lineRule="auto"/>
        <w:jc w:val="center"/>
        <w:rPr>
          <w:b/>
          <w:bCs/>
          <w:sz w:val="24"/>
          <w:szCs w:val="24"/>
          <w:u w:val="single"/>
          <w:lang w:val="fr-FR"/>
        </w:rPr>
      </w:pPr>
      <w:r w:rsidRPr="00B74628">
        <w:rPr>
          <w:b/>
          <w:bCs/>
          <w:sz w:val="24"/>
          <w:szCs w:val="24"/>
          <w:u w:val="single"/>
          <w:lang w:val="fr-FR"/>
        </w:rPr>
        <w:t>Partie II – DELIBERATIONS</w:t>
      </w:r>
    </w:p>
    <w:p w14:paraId="45D941A8" w14:textId="77777777" w:rsidR="006C7957" w:rsidRDefault="006C7957" w:rsidP="006C7957">
      <w:pPr>
        <w:spacing w:after="0" w:line="240" w:lineRule="auto"/>
        <w:ind w:firstLine="708"/>
        <w:rPr>
          <w:lang w:val="fr-FR"/>
        </w:rPr>
      </w:pPr>
    </w:p>
    <w:p w14:paraId="7DF44D30" w14:textId="750A7990" w:rsidR="0099443F" w:rsidRDefault="0099443F" w:rsidP="00B0184A">
      <w:pPr>
        <w:spacing w:after="0" w:line="240" w:lineRule="auto"/>
        <w:rPr>
          <w:lang w:val="fr-FR"/>
        </w:rPr>
      </w:pPr>
      <w:r>
        <w:rPr>
          <w:lang w:val="fr-FR"/>
        </w:rPr>
        <w:t xml:space="preserve">1) </w:t>
      </w:r>
      <w:r w:rsidR="00E32C2B" w:rsidRPr="002321A1">
        <w:rPr>
          <w:b/>
          <w:bCs/>
          <w:u w:val="single"/>
          <w:lang w:val="fr-FR"/>
        </w:rPr>
        <w:t xml:space="preserve">PV du Conseil </w:t>
      </w:r>
      <w:r w:rsidR="00E32C2B">
        <w:rPr>
          <w:lang w:val="fr-FR"/>
        </w:rPr>
        <w:t xml:space="preserve">du </w:t>
      </w:r>
      <w:proofErr w:type="spellStart"/>
      <w:r w:rsidR="00E32C2B">
        <w:rPr>
          <w:lang w:val="fr-FR"/>
        </w:rPr>
        <w:t>LexFEIM</w:t>
      </w:r>
      <w:proofErr w:type="spellEnd"/>
      <w:r w:rsidR="00E32C2B">
        <w:rPr>
          <w:lang w:val="fr-FR"/>
        </w:rPr>
        <w:t xml:space="preserve"> du </w:t>
      </w:r>
      <w:r w:rsidR="00E32C2B" w:rsidRPr="002321A1">
        <w:rPr>
          <w:b/>
          <w:bCs/>
          <w:u w:val="single"/>
          <w:lang w:val="fr-FR"/>
        </w:rPr>
        <w:t>2 février 2023 </w:t>
      </w:r>
      <w:r w:rsidR="00E32C2B">
        <w:rPr>
          <w:lang w:val="fr-FR"/>
        </w:rPr>
        <w:t xml:space="preserve">: </w:t>
      </w:r>
      <w:r w:rsidR="00E32C2B" w:rsidRPr="002321A1">
        <w:rPr>
          <w:b/>
          <w:bCs/>
          <w:u w:val="single"/>
          <w:lang w:val="fr-FR"/>
        </w:rPr>
        <w:t>approuvé à l’unanimité</w:t>
      </w:r>
      <w:r w:rsidR="00E32C2B" w:rsidRPr="002321A1">
        <w:rPr>
          <w:b/>
          <w:bCs/>
          <w:lang w:val="fr-FR"/>
        </w:rPr>
        <w:t xml:space="preserve"> </w:t>
      </w:r>
      <w:r w:rsidR="00E32C2B">
        <w:rPr>
          <w:lang w:val="fr-FR"/>
        </w:rPr>
        <w:t>des présents et représentés.</w:t>
      </w:r>
    </w:p>
    <w:p w14:paraId="00B721D6" w14:textId="77777777" w:rsidR="00DD1C1F" w:rsidRDefault="00DD1C1F" w:rsidP="00DD1C1F">
      <w:pPr>
        <w:spacing w:after="0" w:line="240" w:lineRule="auto"/>
        <w:rPr>
          <w:lang w:val="fr-FR"/>
        </w:rPr>
      </w:pPr>
    </w:p>
    <w:p w14:paraId="2D07E288" w14:textId="2946474B" w:rsidR="00DD1C1F" w:rsidRPr="0099443F" w:rsidRDefault="00DD1C1F" w:rsidP="00DD1C1F">
      <w:pPr>
        <w:spacing w:after="0" w:line="240" w:lineRule="auto"/>
        <w:rPr>
          <w:lang w:val="fr-FR"/>
        </w:rPr>
      </w:pPr>
      <w:r>
        <w:rPr>
          <w:lang w:val="fr-FR"/>
        </w:rPr>
        <w:t xml:space="preserve">2) </w:t>
      </w:r>
      <w:r w:rsidRPr="0099443F">
        <w:rPr>
          <w:lang w:val="fr-FR"/>
        </w:rPr>
        <w:t xml:space="preserve">Compte-rendu par P. </w:t>
      </w:r>
      <w:proofErr w:type="spellStart"/>
      <w:r w:rsidRPr="0099443F">
        <w:rPr>
          <w:lang w:val="fr-FR"/>
        </w:rPr>
        <w:t>Chabal</w:t>
      </w:r>
      <w:proofErr w:type="spellEnd"/>
      <w:r w:rsidRPr="0099443F">
        <w:rPr>
          <w:lang w:val="fr-FR"/>
        </w:rPr>
        <w:t xml:space="preserve"> des rencontres </w:t>
      </w:r>
      <w:proofErr w:type="spellStart"/>
      <w:r w:rsidRPr="0099443F">
        <w:rPr>
          <w:lang w:val="fr-FR"/>
        </w:rPr>
        <w:t>tri-annuelles</w:t>
      </w:r>
      <w:proofErr w:type="spellEnd"/>
      <w:r w:rsidRPr="0099443F">
        <w:rPr>
          <w:lang w:val="fr-FR"/>
        </w:rPr>
        <w:t xml:space="preserve"> entre la direction du </w:t>
      </w:r>
      <w:proofErr w:type="spellStart"/>
      <w:r w:rsidRPr="0099443F">
        <w:rPr>
          <w:lang w:val="fr-FR"/>
        </w:rPr>
        <w:t>LexFEIM</w:t>
      </w:r>
      <w:proofErr w:type="spellEnd"/>
      <w:r w:rsidRPr="0099443F">
        <w:rPr>
          <w:lang w:val="fr-FR"/>
        </w:rPr>
        <w:t xml:space="preserve"> et le président de l’Université, notamment sur la </w:t>
      </w:r>
      <w:r w:rsidRPr="00093ED8">
        <w:rPr>
          <w:b/>
          <w:bCs/>
          <w:lang w:val="fr-FR"/>
        </w:rPr>
        <w:t>dualité de laboratoires</w:t>
      </w:r>
      <w:r w:rsidRPr="0099443F">
        <w:rPr>
          <w:lang w:val="fr-FR"/>
        </w:rPr>
        <w:t xml:space="preserve"> de recherche en droit. </w:t>
      </w:r>
    </w:p>
    <w:p w14:paraId="433657AA" w14:textId="77777777" w:rsidR="00180D81" w:rsidRDefault="00180D81" w:rsidP="00B0184A">
      <w:pPr>
        <w:spacing w:after="0" w:line="240" w:lineRule="auto"/>
        <w:rPr>
          <w:lang w:val="fr-FR"/>
        </w:rPr>
      </w:pPr>
    </w:p>
    <w:p w14:paraId="2C4B46FC" w14:textId="05F51734" w:rsidR="00B0184A" w:rsidRDefault="00DE761A" w:rsidP="00B0184A">
      <w:pPr>
        <w:spacing w:after="0" w:line="240" w:lineRule="auto"/>
        <w:rPr>
          <w:lang w:val="fr-FR"/>
        </w:rPr>
      </w:pPr>
      <w:r>
        <w:rPr>
          <w:lang w:val="fr-FR"/>
        </w:rPr>
        <w:t xml:space="preserve">     </w:t>
      </w:r>
      <w:r w:rsidR="00365772" w:rsidRPr="00365772">
        <w:rPr>
          <w:lang w:val="fr-FR"/>
        </w:rPr>
        <w:sym w:font="Wingdings" w:char="F0E0"/>
      </w:r>
      <w:r w:rsidR="00093ED8">
        <w:rPr>
          <w:lang w:val="fr-FR"/>
        </w:rPr>
        <w:t xml:space="preserve">PV du CAC (1/12/2022 - </w:t>
      </w:r>
      <w:r w:rsidR="00B0184A">
        <w:rPr>
          <w:lang w:val="fr-FR"/>
        </w:rPr>
        <w:t xml:space="preserve">campagne d’emploi </w:t>
      </w:r>
      <w:r w:rsidR="00923856">
        <w:rPr>
          <w:lang w:val="fr-FR"/>
        </w:rPr>
        <w:t xml:space="preserve">- </w:t>
      </w:r>
      <w:r w:rsidR="00B0184A">
        <w:rPr>
          <w:lang w:val="fr-FR"/>
        </w:rPr>
        <w:t>poste crée en 01 droi</w:t>
      </w:r>
      <w:r w:rsidR="00923856">
        <w:rPr>
          <w:lang w:val="fr-FR"/>
        </w:rPr>
        <w:t>t</w:t>
      </w:r>
      <w:r w:rsidR="00B0184A">
        <w:rPr>
          <w:lang w:val="fr-FR"/>
        </w:rPr>
        <w:t xml:space="preserve"> bilingue</w:t>
      </w:r>
      <w:r w:rsidR="00093ED8">
        <w:rPr>
          <w:lang w:val="fr-FR"/>
        </w:rPr>
        <w:t xml:space="preserve"> fléché </w:t>
      </w:r>
      <w:r w:rsidR="00365772">
        <w:rPr>
          <w:lang w:val="fr-FR"/>
        </w:rPr>
        <w:t>CERMUD</w:t>
      </w:r>
      <w:r w:rsidR="00B0184A">
        <w:rPr>
          <w:lang w:val="fr-FR"/>
        </w:rPr>
        <w:t>)</w:t>
      </w:r>
      <w:r w:rsidR="00093ED8">
        <w:rPr>
          <w:lang w:val="fr-FR"/>
        </w:rPr>
        <w:t xml:space="preserve"> indique «</w:t>
      </w:r>
      <w:r w:rsidR="00093ED8" w:rsidRPr="00093ED8">
        <w:rPr>
          <w:i/>
          <w:iCs/>
          <w:lang w:val="fr-FR"/>
        </w:rPr>
        <w:t> Le président annonce la fusion prochaine du CERMUD et du LEXFEIM</w:t>
      </w:r>
      <w:r w:rsidR="00093ED8">
        <w:rPr>
          <w:lang w:val="fr-FR"/>
        </w:rPr>
        <w:t> »</w:t>
      </w:r>
      <w:r w:rsidR="00B0184A">
        <w:rPr>
          <w:lang w:val="fr-FR"/>
        </w:rPr>
        <w:t xml:space="preserve">. Il est donc </w:t>
      </w:r>
      <w:r w:rsidR="00B0184A">
        <w:rPr>
          <w:lang w:val="fr-FR"/>
        </w:rPr>
        <w:lastRenderedPageBreak/>
        <w:t xml:space="preserve">nécessaire que les membres du </w:t>
      </w:r>
      <w:proofErr w:type="spellStart"/>
      <w:r w:rsidR="00B0184A">
        <w:rPr>
          <w:lang w:val="fr-FR"/>
        </w:rPr>
        <w:t>LexFEIM</w:t>
      </w:r>
      <w:proofErr w:type="spellEnd"/>
      <w:r w:rsidR="00B0184A">
        <w:rPr>
          <w:lang w:val="fr-FR"/>
        </w:rPr>
        <w:t xml:space="preserve"> délibèrent </w:t>
      </w:r>
      <w:r w:rsidR="00923856">
        <w:rPr>
          <w:lang w:val="fr-FR"/>
        </w:rPr>
        <w:t>(</w:t>
      </w:r>
      <w:r w:rsidR="00B0184A">
        <w:rPr>
          <w:lang w:val="fr-FR"/>
        </w:rPr>
        <w:t xml:space="preserve">Partie II de cet </w:t>
      </w:r>
      <w:proofErr w:type="spellStart"/>
      <w:r w:rsidR="00B0184A">
        <w:rPr>
          <w:lang w:val="fr-FR"/>
        </w:rPr>
        <w:t>OdJ</w:t>
      </w:r>
      <w:proofErr w:type="spellEnd"/>
      <w:r w:rsidR="002321A1">
        <w:rPr>
          <w:lang w:val="fr-FR"/>
        </w:rPr>
        <w:t xml:space="preserve"> du 17 mars</w:t>
      </w:r>
      <w:r w:rsidR="00B0184A">
        <w:rPr>
          <w:lang w:val="fr-FR"/>
        </w:rPr>
        <w:t xml:space="preserve">) sur </w:t>
      </w:r>
      <w:r w:rsidR="00923856">
        <w:rPr>
          <w:lang w:val="fr-FR"/>
        </w:rPr>
        <w:t>l</w:t>
      </w:r>
      <w:r w:rsidR="005020AC">
        <w:rPr>
          <w:lang w:val="fr-FR"/>
        </w:rPr>
        <w:t>a</w:t>
      </w:r>
      <w:r w:rsidR="00B0184A">
        <w:rPr>
          <w:lang w:val="fr-FR"/>
        </w:rPr>
        <w:t xml:space="preserve"> question</w:t>
      </w:r>
      <w:r w:rsidR="00923856">
        <w:rPr>
          <w:lang w:val="fr-FR"/>
        </w:rPr>
        <w:t xml:space="preserve"> (</w:t>
      </w:r>
      <w:r w:rsidR="00B0184A">
        <w:rPr>
          <w:lang w:val="fr-FR"/>
        </w:rPr>
        <w:t xml:space="preserve">abordée le 2 février en Conseil du </w:t>
      </w:r>
      <w:proofErr w:type="spellStart"/>
      <w:r w:rsidR="00B0184A">
        <w:rPr>
          <w:lang w:val="fr-FR"/>
        </w:rPr>
        <w:t>LexFEIM</w:t>
      </w:r>
      <w:proofErr w:type="spellEnd"/>
      <w:r w:rsidR="00B0184A">
        <w:rPr>
          <w:lang w:val="fr-FR"/>
        </w:rPr>
        <w:t xml:space="preserve"> dans la Partie III </w:t>
      </w:r>
      <w:r w:rsidR="00923856">
        <w:rPr>
          <w:lang w:val="fr-FR"/>
        </w:rPr>
        <w:t xml:space="preserve">- </w:t>
      </w:r>
      <w:r w:rsidR="00B0184A">
        <w:rPr>
          <w:lang w:val="fr-FR"/>
        </w:rPr>
        <w:t>réflexions</w:t>
      </w:r>
      <w:r w:rsidR="00923856">
        <w:rPr>
          <w:lang w:val="fr-FR"/>
        </w:rPr>
        <w:t xml:space="preserve"> -</w:t>
      </w:r>
      <w:r w:rsidR="00B0184A">
        <w:rPr>
          <w:lang w:val="fr-FR"/>
        </w:rPr>
        <w:t xml:space="preserve"> de l’</w:t>
      </w:r>
      <w:proofErr w:type="spellStart"/>
      <w:r w:rsidR="00B0184A">
        <w:rPr>
          <w:lang w:val="fr-FR"/>
        </w:rPr>
        <w:t>OdJ</w:t>
      </w:r>
      <w:proofErr w:type="spellEnd"/>
      <w:r w:rsidR="002321A1">
        <w:rPr>
          <w:lang w:val="fr-FR"/>
        </w:rPr>
        <w:t xml:space="preserve"> le 2 février</w:t>
      </w:r>
      <w:r w:rsidR="00923856">
        <w:rPr>
          <w:lang w:val="fr-FR"/>
        </w:rPr>
        <w:t>)</w:t>
      </w:r>
      <w:r w:rsidR="00B0184A">
        <w:rPr>
          <w:lang w:val="fr-FR"/>
        </w:rPr>
        <w:t>.</w:t>
      </w:r>
    </w:p>
    <w:p w14:paraId="77F0769A" w14:textId="5F02E017" w:rsidR="00180D81" w:rsidRDefault="00180D81" w:rsidP="00B0184A">
      <w:pPr>
        <w:spacing w:after="0" w:line="240" w:lineRule="auto"/>
        <w:rPr>
          <w:lang w:val="fr-FR"/>
        </w:rPr>
      </w:pPr>
    </w:p>
    <w:p w14:paraId="045F42F2" w14:textId="5D9BF716" w:rsidR="00180D81" w:rsidRPr="002321A1" w:rsidRDefault="00180D81" w:rsidP="002321A1">
      <w:pPr>
        <w:spacing w:after="0" w:line="240" w:lineRule="auto"/>
        <w:ind w:firstLine="708"/>
        <w:rPr>
          <w:b/>
          <w:bCs/>
          <w:sz w:val="24"/>
          <w:szCs w:val="24"/>
          <w:lang w:val="fr-FR"/>
        </w:rPr>
      </w:pPr>
      <w:r w:rsidRPr="002321A1">
        <w:rPr>
          <w:b/>
          <w:bCs/>
          <w:sz w:val="24"/>
          <w:szCs w:val="24"/>
          <w:lang w:val="fr-FR"/>
        </w:rPr>
        <w:t xml:space="preserve">Position des membres du </w:t>
      </w:r>
      <w:proofErr w:type="spellStart"/>
      <w:r w:rsidRPr="002321A1">
        <w:rPr>
          <w:b/>
          <w:bCs/>
          <w:sz w:val="24"/>
          <w:szCs w:val="24"/>
          <w:lang w:val="fr-FR"/>
        </w:rPr>
        <w:t>LexFEIM</w:t>
      </w:r>
      <w:proofErr w:type="spellEnd"/>
      <w:r w:rsidRPr="002321A1">
        <w:rPr>
          <w:b/>
          <w:bCs/>
          <w:sz w:val="24"/>
          <w:szCs w:val="24"/>
          <w:lang w:val="fr-FR"/>
        </w:rPr>
        <w:t>, exprimée par trois votes formels</w:t>
      </w:r>
      <w:r w:rsidR="002321A1">
        <w:rPr>
          <w:b/>
          <w:bCs/>
          <w:sz w:val="24"/>
          <w:szCs w:val="24"/>
          <w:lang w:val="fr-FR"/>
        </w:rPr>
        <w:t>,</w:t>
      </w:r>
      <w:r w:rsidRPr="002321A1">
        <w:rPr>
          <w:b/>
          <w:bCs/>
          <w:sz w:val="24"/>
          <w:szCs w:val="24"/>
          <w:lang w:val="fr-FR"/>
        </w:rPr>
        <w:t xml:space="preserve"> en séance</w:t>
      </w:r>
      <w:r w:rsidR="002321A1">
        <w:rPr>
          <w:b/>
          <w:bCs/>
          <w:sz w:val="24"/>
          <w:szCs w:val="24"/>
          <w:lang w:val="fr-FR"/>
        </w:rPr>
        <w:t>,</w:t>
      </w:r>
      <w:r w:rsidRPr="002321A1">
        <w:rPr>
          <w:b/>
          <w:bCs/>
          <w:sz w:val="24"/>
          <w:szCs w:val="24"/>
          <w:lang w:val="fr-FR"/>
        </w:rPr>
        <w:t xml:space="preserve"> à l’issue des débats, tels que suit :</w:t>
      </w:r>
    </w:p>
    <w:p w14:paraId="3F3A1057" w14:textId="77777777" w:rsidR="00180D81" w:rsidRDefault="00180D81" w:rsidP="00B0184A">
      <w:pPr>
        <w:spacing w:after="0" w:line="240" w:lineRule="auto"/>
        <w:rPr>
          <w:lang w:val="fr-FR"/>
        </w:rPr>
      </w:pPr>
    </w:p>
    <w:p w14:paraId="001499C3" w14:textId="6C042053" w:rsidR="00180D81" w:rsidRPr="00D11873" w:rsidRDefault="00D11873" w:rsidP="00180D81">
      <w:pPr>
        <w:spacing w:after="0" w:line="240" w:lineRule="auto"/>
        <w:ind w:firstLine="708"/>
        <w:rPr>
          <w:lang w:val="fr-FR"/>
        </w:rPr>
      </w:pPr>
      <w:r w:rsidRPr="00D11873">
        <w:rPr>
          <w:lang w:val="fr-FR"/>
        </w:rPr>
        <w:sym w:font="Wingdings" w:char="F0E0"/>
      </w:r>
      <w:r>
        <w:rPr>
          <w:lang w:val="fr-FR"/>
        </w:rPr>
        <w:t xml:space="preserve"> </w:t>
      </w:r>
      <w:r w:rsidR="006C7957" w:rsidRPr="00D11873">
        <w:rPr>
          <w:lang w:val="fr-FR"/>
        </w:rPr>
        <w:t xml:space="preserve">« Les membres du Conseil de laboratoire </w:t>
      </w:r>
      <w:proofErr w:type="spellStart"/>
      <w:r w:rsidR="006C7957" w:rsidRPr="00D11873">
        <w:rPr>
          <w:lang w:val="fr-FR"/>
        </w:rPr>
        <w:t>LexFEIM</w:t>
      </w:r>
      <w:proofErr w:type="spellEnd"/>
      <w:r w:rsidR="006C7957" w:rsidRPr="00D11873">
        <w:rPr>
          <w:lang w:val="fr-FR"/>
        </w:rPr>
        <w:t xml:space="preserve">, après en avoir délibéré, notamment de l’existence de deux laboratoires pour les sections 01 à 04 du CNU, </w:t>
      </w:r>
      <w:r w:rsidR="006C7957" w:rsidRPr="00D11873">
        <w:rPr>
          <w:b/>
          <w:bCs/>
          <w:lang w:val="fr-FR"/>
        </w:rPr>
        <w:t>prenant pleinement en compte le vécu et les vœux des doctorants et leurs besoins matériels de travail (le local C110 accueillant l’ED</w:t>
      </w:r>
      <w:r w:rsidR="00923856" w:rsidRPr="00D11873">
        <w:rPr>
          <w:b/>
          <w:bCs/>
          <w:lang w:val="fr-FR"/>
        </w:rPr>
        <w:t xml:space="preserve"> 98 site du Havre</w:t>
      </w:r>
      <w:r w:rsidR="006C7957" w:rsidRPr="00D11873">
        <w:rPr>
          <w:b/>
          <w:bCs/>
          <w:lang w:val="fr-FR"/>
        </w:rPr>
        <w:t xml:space="preserve">, </w:t>
      </w:r>
      <w:r w:rsidR="00E34C3C">
        <w:rPr>
          <w:b/>
          <w:bCs/>
          <w:lang w:val="fr-FR"/>
        </w:rPr>
        <w:t xml:space="preserve">les doctorants </w:t>
      </w:r>
      <w:r w:rsidR="006C7957" w:rsidRPr="00D11873">
        <w:rPr>
          <w:b/>
          <w:bCs/>
          <w:lang w:val="fr-FR"/>
        </w:rPr>
        <w:t xml:space="preserve">y ont </w:t>
      </w:r>
      <w:r w:rsidR="00093ED8">
        <w:rPr>
          <w:b/>
          <w:bCs/>
          <w:lang w:val="fr-FR"/>
        </w:rPr>
        <w:t xml:space="preserve">eu </w:t>
      </w:r>
      <w:r w:rsidR="006C7957" w:rsidRPr="00D11873">
        <w:rPr>
          <w:b/>
          <w:bCs/>
          <w:lang w:val="fr-FR"/>
        </w:rPr>
        <w:t>tous depuis 2019 toujours accès)</w:t>
      </w:r>
      <w:r w:rsidR="006C7957" w:rsidRPr="00D11873">
        <w:rPr>
          <w:lang w:val="fr-FR"/>
        </w:rPr>
        <w:t>,</w:t>
      </w:r>
    </w:p>
    <w:p w14:paraId="1EC78EBD" w14:textId="77777777" w:rsidR="00180D81" w:rsidRPr="00D11873" w:rsidRDefault="00180D81" w:rsidP="00180D81">
      <w:pPr>
        <w:spacing w:after="0" w:line="240" w:lineRule="auto"/>
        <w:ind w:firstLine="708"/>
        <w:rPr>
          <w:lang w:val="fr-FR"/>
        </w:rPr>
      </w:pPr>
    </w:p>
    <w:p w14:paraId="5E7BF046" w14:textId="0128CF81" w:rsidR="00D11873" w:rsidRDefault="00D11873" w:rsidP="00180D81">
      <w:pPr>
        <w:spacing w:after="0" w:line="240" w:lineRule="auto"/>
        <w:ind w:firstLine="708"/>
        <w:rPr>
          <w:lang w:val="fr-FR"/>
        </w:rPr>
      </w:pPr>
      <w:r w:rsidRPr="00D11873">
        <w:rPr>
          <w:lang w:val="fr-FR"/>
        </w:rPr>
        <w:sym w:font="Wingdings" w:char="F0E0"/>
      </w:r>
      <w:r>
        <w:rPr>
          <w:lang w:val="fr-FR"/>
        </w:rPr>
        <w:t xml:space="preserve"> </w:t>
      </w:r>
      <w:r w:rsidR="006C7957" w:rsidRPr="00D11873">
        <w:rPr>
          <w:lang w:val="fr-FR"/>
        </w:rPr>
        <w:t xml:space="preserve">1) </w:t>
      </w:r>
      <w:r w:rsidR="00180D81" w:rsidRPr="00D11873">
        <w:rPr>
          <w:b/>
          <w:bCs/>
          <w:u w:val="single"/>
          <w:lang w:val="fr-FR"/>
        </w:rPr>
        <w:t>sont disposés</w:t>
      </w:r>
      <w:r w:rsidR="00180D81" w:rsidRPr="00D11873">
        <w:rPr>
          <w:lang w:val="fr-FR"/>
        </w:rPr>
        <w:t xml:space="preserve"> à accueillir ceux des membres du CERMUD qui souhaiteraient rejoindre le </w:t>
      </w:r>
      <w:proofErr w:type="spellStart"/>
      <w:r w:rsidR="00180D81" w:rsidRPr="00D11873">
        <w:rPr>
          <w:lang w:val="fr-FR"/>
        </w:rPr>
        <w:t>LexFEIM</w:t>
      </w:r>
      <w:proofErr w:type="spellEnd"/>
      <w:r w:rsidR="00180D81" w:rsidRPr="00D11873">
        <w:rPr>
          <w:lang w:val="fr-FR"/>
        </w:rPr>
        <w:t xml:space="preserve">, dans le respect de l’article </w:t>
      </w:r>
      <w:r w:rsidRPr="00D11873">
        <w:rPr>
          <w:lang w:val="fr-FR"/>
        </w:rPr>
        <w:t>3</w:t>
      </w:r>
      <w:r w:rsidR="00180D81" w:rsidRPr="00D11873">
        <w:rPr>
          <w:lang w:val="fr-FR"/>
        </w:rPr>
        <w:t xml:space="preserve"> de son Règlement Intérieur</w:t>
      </w:r>
      <w:r w:rsidR="008F02E8">
        <w:rPr>
          <w:lang w:val="fr-FR"/>
        </w:rPr>
        <w:t> :</w:t>
      </w:r>
    </w:p>
    <w:p w14:paraId="100A2A1D" w14:textId="3DD9493B" w:rsidR="00D11873" w:rsidRPr="00D11873" w:rsidRDefault="00D11873" w:rsidP="00180D81">
      <w:pPr>
        <w:spacing w:after="0" w:line="240" w:lineRule="auto"/>
        <w:ind w:firstLine="708"/>
        <w:rPr>
          <w:b/>
          <w:bCs/>
          <w:lang w:val="fr-FR"/>
        </w:rPr>
      </w:pPr>
      <w:r w:rsidRPr="00D11873">
        <w:rPr>
          <w:b/>
          <w:bCs/>
          <w:lang w:val="fr-FR"/>
        </w:rPr>
        <w:t>- Pour : 18 voix</w:t>
      </w:r>
      <w:r w:rsidR="00486981">
        <w:rPr>
          <w:b/>
          <w:bCs/>
          <w:lang w:val="fr-FR"/>
        </w:rPr>
        <w:t xml:space="preserve"> sur 22</w:t>
      </w:r>
      <w:r w:rsidR="00093ED8" w:rsidRPr="00E33B96">
        <w:rPr>
          <w:sz w:val="18"/>
          <w:szCs w:val="18"/>
          <w:lang w:val="fr-FR"/>
        </w:rPr>
        <w:t xml:space="preserve"> (81 %)</w:t>
      </w:r>
    </w:p>
    <w:p w14:paraId="01769983" w14:textId="673A6484" w:rsidR="00D11873" w:rsidRDefault="00D11873" w:rsidP="00180D81">
      <w:pPr>
        <w:spacing w:after="0" w:line="240" w:lineRule="auto"/>
        <w:ind w:firstLine="708"/>
        <w:rPr>
          <w:lang w:val="fr-FR"/>
        </w:rPr>
      </w:pPr>
      <w:r>
        <w:rPr>
          <w:lang w:val="fr-FR"/>
        </w:rPr>
        <w:t>- Contre : 0 voix</w:t>
      </w:r>
    </w:p>
    <w:p w14:paraId="462F1723" w14:textId="1902D448" w:rsidR="00D11873" w:rsidRDefault="00D11873" w:rsidP="00180D81">
      <w:pPr>
        <w:spacing w:after="0" w:line="240" w:lineRule="auto"/>
        <w:ind w:firstLine="708"/>
        <w:rPr>
          <w:lang w:val="fr-FR"/>
        </w:rPr>
      </w:pPr>
      <w:r>
        <w:rPr>
          <w:lang w:val="fr-FR"/>
        </w:rPr>
        <w:t>- Abstentions : 2 voix</w:t>
      </w:r>
    </w:p>
    <w:p w14:paraId="1C967DF7" w14:textId="44D8626C" w:rsidR="00D11873" w:rsidRDefault="00D11873" w:rsidP="00180D81">
      <w:pPr>
        <w:spacing w:after="0" w:line="240" w:lineRule="auto"/>
        <w:ind w:firstLine="708"/>
        <w:rPr>
          <w:lang w:val="fr-FR"/>
        </w:rPr>
      </w:pPr>
      <w:r>
        <w:rPr>
          <w:lang w:val="fr-FR"/>
        </w:rPr>
        <w:t>- Refus de vote : 1 voix</w:t>
      </w:r>
    </w:p>
    <w:p w14:paraId="3C449D01" w14:textId="2F480C0D" w:rsidR="00D11873" w:rsidRDefault="00D11873" w:rsidP="00180D81">
      <w:pPr>
        <w:spacing w:after="0" w:line="240" w:lineRule="auto"/>
        <w:ind w:firstLine="708"/>
        <w:rPr>
          <w:lang w:val="fr-FR"/>
        </w:rPr>
      </w:pPr>
    </w:p>
    <w:p w14:paraId="416F428A" w14:textId="28037910" w:rsidR="006C7957" w:rsidRDefault="00D11873" w:rsidP="00180D81">
      <w:pPr>
        <w:spacing w:after="0" w:line="240" w:lineRule="auto"/>
        <w:ind w:firstLine="708"/>
        <w:rPr>
          <w:lang w:val="fr-FR"/>
        </w:rPr>
      </w:pPr>
      <w:r w:rsidRPr="00D11873">
        <w:rPr>
          <w:lang w:val="fr-FR"/>
        </w:rPr>
        <w:sym w:font="Wingdings" w:char="F0E0"/>
      </w:r>
      <w:r>
        <w:rPr>
          <w:lang w:val="fr-FR"/>
        </w:rPr>
        <w:t xml:space="preserve"> 2) ne sont </w:t>
      </w:r>
      <w:r w:rsidRPr="00D11873">
        <w:rPr>
          <w:b/>
          <w:bCs/>
          <w:u w:val="single"/>
          <w:lang w:val="fr-FR"/>
        </w:rPr>
        <w:t>pas favorables</w:t>
      </w:r>
      <w:r>
        <w:rPr>
          <w:lang w:val="fr-FR"/>
        </w:rPr>
        <w:t xml:space="preserve"> </w:t>
      </w:r>
      <w:r w:rsidR="006C7957" w:rsidRPr="00D11873">
        <w:rPr>
          <w:lang w:val="fr-FR"/>
        </w:rPr>
        <w:t xml:space="preserve">à une fusion entre une UE/UR nationale (UE/UR 1013 - </w:t>
      </w:r>
      <w:proofErr w:type="spellStart"/>
      <w:r w:rsidR="006C7957" w:rsidRPr="00D11873">
        <w:rPr>
          <w:lang w:val="fr-FR"/>
        </w:rPr>
        <w:t>LexFEIM</w:t>
      </w:r>
      <w:proofErr w:type="spellEnd"/>
      <w:r w:rsidR="006C7957" w:rsidRPr="00D11873">
        <w:rPr>
          <w:lang w:val="fr-FR"/>
        </w:rPr>
        <w:t xml:space="preserve">) et une UR rattachée à l’UHN (CERMUD) créée </w:t>
      </w:r>
      <w:r>
        <w:rPr>
          <w:lang w:val="fr-FR"/>
        </w:rPr>
        <w:t>le 1</w:t>
      </w:r>
      <w:r w:rsidRPr="00D11873">
        <w:rPr>
          <w:vertAlign w:val="superscript"/>
          <w:lang w:val="fr-FR"/>
        </w:rPr>
        <w:t>er</w:t>
      </w:r>
      <w:r>
        <w:rPr>
          <w:lang w:val="fr-FR"/>
        </w:rPr>
        <w:t xml:space="preserve"> janvier </w:t>
      </w:r>
      <w:r w:rsidR="006C7957" w:rsidRPr="00D11873">
        <w:rPr>
          <w:lang w:val="fr-FR"/>
        </w:rPr>
        <w:t>2019 pour une année</w:t>
      </w:r>
      <w:r w:rsidR="008F02E8">
        <w:rPr>
          <w:lang w:val="fr-FR"/>
        </w:rPr>
        <w:t> :</w:t>
      </w:r>
    </w:p>
    <w:p w14:paraId="0751DB1B" w14:textId="19671BC1" w:rsidR="00D11873" w:rsidRDefault="00D11873" w:rsidP="00180D81">
      <w:pPr>
        <w:spacing w:after="0" w:line="240" w:lineRule="auto"/>
        <w:ind w:firstLine="708"/>
        <w:rPr>
          <w:lang w:val="fr-FR"/>
        </w:rPr>
      </w:pPr>
      <w:r w:rsidRPr="00D11873">
        <w:rPr>
          <w:b/>
          <w:bCs/>
          <w:lang w:val="fr-FR"/>
        </w:rPr>
        <w:t xml:space="preserve">- Pour : </w:t>
      </w:r>
      <w:r>
        <w:rPr>
          <w:b/>
          <w:bCs/>
          <w:lang w:val="fr-FR"/>
        </w:rPr>
        <w:t>18</w:t>
      </w:r>
      <w:r w:rsidRPr="00D11873">
        <w:rPr>
          <w:b/>
          <w:bCs/>
          <w:lang w:val="fr-FR"/>
        </w:rPr>
        <w:t xml:space="preserve"> voix</w:t>
      </w:r>
      <w:r w:rsidRPr="00486981">
        <w:rPr>
          <w:b/>
          <w:bCs/>
          <w:lang w:val="fr-FR"/>
        </w:rPr>
        <w:t xml:space="preserve"> </w:t>
      </w:r>
      <w:r w:rsidR="00486981" w:rsidRPr="00486981">
        <w:rPr>
          <w:b/>
          <w:bCs/>
          <w:lang w:val="fr-FR"/>
        </w:rPr>
        <w:t>sur 21</w:t>
      </w:r>
      <w:r w:rsidR="00486981">
        <w:rPr>
          <w:lang w:val="fr-FR"/>
        </w:rPr>
        <w:t xml:space="preserve"> </w:t>
      </w:r>
      <w:r>
        <w:rPr>
          <w:lang w:val="fr-FR"/>
        </w:rPr>
        <w:t>(départ d’un membre)</w:t>
      </w:r>
      <w:r w:rsidR="00093ED8" w:rsidRPr="00E33B96">
        <w:rPr>
          <w:sz w:val="18"/>
          <w:szCs w:val="18"/>
          <w:lang w:val="fr-FR"/>
        </w:rPr>
        <w:t xml:space="preserve"> (85 %)</w:t>
      </w:r>
    </w:p>
    <w:p w14:paraId="03D15EB5" w14:textId="1B1BFB22" w:rsidR="00D11873" w:rsidRDefault="00D11873" w:rsidP="00180D81">
      <w:pPr>
        <w:spacing w:after="0" w:line="240" w:lineRule="auto"/>
        <w:ind w:firstLine="708"/>
        <w:rPr>
          <w:lang w:val="fr-FR"/>
        </w:rPr>
      </w:pPr>
      <w:r>
        <w:rPr>
          <w:lang w:val="fr-FR"/>
        </w:rPr>
        <w:t>- Contre : 0 voix</w:t>
      </w:r>
    </w:p>
    <w:p w14:paraId="1B7E07F1" w14:textId="6504D3C1" w:rsidR="00D11873" w:rsidRDefault="00D11873" w:rsidP="00180D81">
      <w:pPr>
        <w:spacing w:after="0" w:line="240" w:lineRule="auto"/>
        <w:ind w:firstLine="708"/>
        <w:rPr>
          <w:lang w:val="fr-FR"/>
        </w:rPr>
      </w:pPr>
      <w:r>
        <w:rPr>
          <w:lang w:val="fr-FR"/>
        </w:rPr>
        <w:t>- Abstention</w:t>
      </w:r>
      <w:r w:rsidR="008F02E8">
        <w:rPr>
          <w:lang w:val="fr-FR"/>
        </w:rPr>
        <w:t>s</w:t>
      </w:r>
      <w:r>
        <w:rPr>
          <w:lang w:val="fr-FR"/>
        </w:rPr>
        <w:t> : 2 voix</w:t>
      </w:r>
    </w:p>
    <w:p w14:paraId="51381F3D" w14:textId="71134B7D" w:rsidR="00D11873" w:rsidRDefault="00D11873" w:rsidP="00180D81">
      <w:pPr>
        <w:spacing w:after="0" w:line="240" w:lineRule="auto"/>
        <w:ind w:firstLine="708"/>
        <w:rPr>
          <w:lang w:val="fr-FR"/>
        </w:rPr>
      </w:pPr>
    </w:p>
    <w:p w14:paraId="0C43DC92" w14:textId="4F1B4A79" w:rsidR="00D11873" w:rsidRDefault="00D11873" w:rsidP="00180D81">
      <w:pPr>
        <w:spacing w:after="0" w:line="240" w:lineRule="auto"/>
        <w:ind w:firstLine="708"/>
        <w:rPr>
          <w:lang w:val="fr-FR"/>
        </w:rPr>
      </w:pPr>
      <w:r w:rsidRPr="00D11873">
        <w:rPr>
          <w:lang w:val="fr-FR"/>
        </w:rPr>
        <w:sym w:font="Wingdings" w:char="F0E0"/>
      </w:r>
      <w:r>
        <w:rPr>
          <w:lang w:val="fr-FR"/>
        </w:rPr>
        <w:t xml:space="preserve"> 3) ne sont </w:t>
      </w:r>
      <w:r>
        <w:rPr>
          <w:b/>
          <w:bCs/>
          <w:u w:val="single"/>
          <w:lang w:val="fr-FR"/>
        </w:rPr>
        <w:t>pas favorables</w:t>
      </w:r>
      <w:r>
        <w:rPr>
          <w:lang w:val="fr-FR"/>
        </w:rPr>
        <w:t xml:space="preserve"> à la création d’une structure au sein de laquelle deux équipes de recherche autonomes coexisteraient</w:t>
      </w:r>
      <w:r w:rsidR="008F02E8">
        <w:rPr>
          <w:lang w:val="fr-FR"/>
        </w:rPr>
        <w:t> :</w:t>
      </w:r>
    </w:p>
    <w:p w14:paraId="2BFBA166" w14:textId="7BA2CF86" w:rsidR="00D11873" w:rsidRPr="002321A1" w:rsidRDefault="00D11873" w:rsidP="00180D81">
      <w:pPr>
        <w:spacing w:after="0" w:line="240" w:lineRule="auto"/>
        <w:ind w:firstLine="708"/>
        <w:rPr>
          <w:b/>
          <w:bCs/>
          <w:lang w:val="fr-FR"/>
        </w:rPr>
      </w:pPr>
      <w:r w:rsidRPr="002321A1">
        <w:rPr>
          <w:b/>
          <w:bCs/>
          <w:lang w:val="fr-FR"/>
        </w:rPr>
        <w:t>- Pour : 1</w:t>
      </w:r>
      <w:r w:rsidR="002116A6" w:rsidRPr="002321A1">
        <w:rPr>
          <w:b/>
          <w:bCs/>
          <w:lang w:val="fr-FR"/>
        </w:rPr>
        <w:t>9</w:t>
      </w:r>
      <w:r w:rsidRPr="002321A1">
        <w:rPr>
          <w:b/>
          <w:bCs/>
          <w:lang w:val="fr-FR"/>
        </w:rPr>
        <w:t xml:space="preserve"> voix</w:t>
      </w:r>
      <w:r w:rsidR="00486981">
        <w:rPr>
          <w:b/>
          <w:bCs/>
          <w:lang w:val="fr-FR"/>
        </w:rPr>
        <w:t xml:space="preserve"> sur 21</w:t>
      </w:r>
      <w:r w:rsidR="00E33B96" w:rsidRPr="00E33B96">
        <w:rPr>
          <w:sz w:val="18"/>
          <w:szCs w:val="18"/>
          <w:lang w:val="fr-FR"/>
        </w:rPr>
        <w:t xml:space="preserve"> (90 %)</w:t>
      </w:r>
    </w:p>
    <w:p w14:paraId="6E70B33A" w14:textId="24433F73" w:rsidR="00D11873" w:rsidRDefault="00D11873" w:rsidP="00180D81">
      <w:pPr>
        <w:spacing w:after="0" w:line="240" w:lineRule="auto"/>
        <w:ind w:firstLine="708"/>
        <w:rPr>
          <w:lang w:val="fr-FR"/>
        </w:rPr>
      </w:pPr>
      <w:r>
        <w:rPr>
          <w:lang w:val="fr-FR"/>
        </w:rPr>
        <w:t>- Contre : 0 voix</w:t>
      </w:r>
    </w:p>
    <w:p w14:paraId="42E5E30A" w14:textId="3CE64EA5" w:rsidR="00D11873" w:rsidRDefault="00D11873" w:rsidP="00180D81">
      <w:pPr>
        <w:spacing w:after="0" w:line="240" w:lineRule="auto"/>
        <w:ind w:firstLine="708"/>
        <w:rPr>
          <w:lang w:val="fr-FR"/>
        </w:rPr>
      </w:pPr>
      <w:r>
        <w:rPr>
          <w:lang w:val="fr-FR"/>
        </w:rPr>
        <w:t>- Abstention : 1 voix</w:t>
      </w:r>
    </w:p>
    <w:p w14:paraId="35513C15" w14:textId="77777777" w:rsidR="00D11873" w:rsidRPr="00D11873" w:rsidRDefault="00D11873" w:rsidP="00180D81">
      <w:pPr>
        <w:spacing w:after="0" w:line="240" w:lineRule="auto"/>
        <w:ind w:firstLine="708"/>
        <w:rPr>
          <w:lang w:val="fr-FR"/>
        </w:rPr>
      </w:pPr>
    </w:p>
    <w:p w14:paraId="6628F76A" w14:textId="77777777" w:rsidR="005F4B74" w:rsidRDefault="002116A6" w:rsidP="002116A6">
      <w:pPr>
        <w:spacing w:after="0" w:line="240" w:lineRule="auto"/>
        <w:rPr>
          <w:lang w:val="fr-FR"/>
        </w:rPr>
      </w:pPr>
      <w:r>
        <w:rPr>
          <w:lang w:val="fr-FR"/>
        </w:rPr>
        <w:tab/>
        <w:t xml:space="preserve">Cette position </w:t>
      </w:r>
      <w:r w:rsidR="005F4B74">
        <w:rPr>
          <w:lang w:val="fr-FR"/>
        </w:rPr>
        <w:t xml:space="preserve">très largement majoritaire </w:t>
      </w:r>
      <w:r>
        <w:rPr>
          <w:lang w:val="fr-FR"/>
        </w:rPr>
        <w:t xml:space="preserve">des membres du Conseil du laboratoire </w:t>
      </w:r>
      <w:proofErr w:type="spellStart"/>
      <w:r>
        <w:rPr>
          <w:lang w:val="fr-FR"/>
        </w:rPr>
        <w:t>LexFEIM</w:t>
      </w:r>
      <w:proofErr w:type="spellEnd"/>
      <w:r>
        <w:rPr>
          <w:lang w:val="fr-FR"/>
        </w:rPr>
        <w:t xml:space="preserve"> sera présentée par P. </w:t>
      </w:r>
      <w:proofErr w:type="spellStart"/>
      <w:r>
        <w:rPr>
          <w:lang w:val="fr-FR"/>
        </w:rPr>
        <w:t>Chabal</w:t>
      </w:r>
      <w:proofErr w:type="spellEnd"/>
      <w:r>
        <w:rPr>
          <w:lang w:val="fr-FR"/>
        </w:rPr>
        <w:t xml:space="preserve">, directeur du Laboratoire </w:t>
      </w:r>
      <w:proofErr w:type="spellStart"/>
      <w:r>
        <w:rPr>
          <w:lang w:val="fr-FR"/>
        </w:rPr>
        <w:t>LexFEIM</w:t>
      </w:r>
      <w:proofErr w:type="spellEnd"/>
      <w:r w:rsidR="00486981">
        <w:rPr>
          <w:lang w:val="fr-FR"/>
        </w:rPr>
        <w:t>,</w:t>
      </w:r>
      <w:r>
        <w:rPr>
          <w:lang w:val="fr-FR"/>
        </w:rPr>
        <w:t xml:space="preserve"> à Pedro </w:t>
      </w:r>
      <w:proofErr w:type="spellStart"/>
      <w:r>
        <w:rPr>
          <w:lang w:val="fr-FR"/>
        </w:rPr>
        <w:t>Lages</w:t>
      </w:r>
      <w:proofErr w:type="spellEnd"/>
      <w:r>
        <w:rPr>
          <w:lang w:val="fr-FR"/>
        </w:rPr>
        <w:t xml:space="preserve"> dos Santos, président de l’Université Le Havre Normandie, le lundi 20 mars 2023 à 17</w:t>
      </w:r>
      <w:r w:rsidR="00E34C3C">
        <w:rPr>
          <w:lang w:val="fr-FR"/>
        </w:rPr>
        <w:t xml:space="preserve"> </w:t>
      </w:r>
      <w:r>
        <w:rPr>
          <w:lang w:val="fr-FR"/>
        </w:rPr>
        <w:t>heures.</w:t>
      </w:r>
    </w:p>
    <w:p w14:paraId="77171CBA" w14:textId="579C0412" w:rsidR="00D11873" w:rsidRDefault="002116A6" w:rsidP="005F4B74">
      <w:pPr>
        <w:spacing w:after="0" w:line="240" w:lineRule="auto"/>
        <w:ind w:firstLine="708"/>
        <w:rPr>
          <w:lang w:val="fr-FR"/>
        </w:rPr>
      </w:pPr>
      <w:r>
        <w:rPr>
          <w:lang w:val="fr-FR"/>
        </w:rPr>
        <w:t xml:space="preserve">Il sera </w:t>
      </w:r>
      <w:r w:rsidRPr="00E34C3C">
        <w:rPr>
          <w:b/>
          <w:bCs/>
          <w:u w:val="single"/>
          <w:lang w:val="fr-FR"/>
        </w:rPr>
        <w:t>rendu compte de cette réunion</w:t>
      </w:r>
      <w:r w:rsidRPr="00E34C3C">
        <w:rPr>
          <w:b/>
          <w:bCs/>
          <w:lang w:val="fr-FR"/>
        </w:rPr>
        <w:t xml:space="preserve"> </w:t>
      </w:r>
      <w:r>
        <w:rPr>
          <w:lang w:val="fr-FR"/>
        </w:rPr>
        <w:t>aux membres du Conseil de laboratoire</w:t>
      </w:r>
      <w:r w:rsidR="002321A1">
        <w:rPr>
          <w:lang w:val="fr-FR"/>
        </w:rPr>
        <w:t>, à l</w:t>
      </w:r>
      <w:r w:rsidR="00721581">
        <w:rPr>
          <w:lang w:val="fr-FR"/>
        </w:rPr>
        <w:t>eur c</w:t>
      </w:r>
      <w:r w:rsidR="002321A1">
        <w:rPr>
          <w:lang w:val="fr-FR"/>
        </w:rPr>
        <w:t xml:space="preserve">onvenance – par exemple </w:t>
      </w:r>
      <w:r w:rsidR="003A3FCA" w:rsidRPr="00E34C3C">
        <w:rPr>
          <w:b/>
          <w:bCs/>
          <w:u w:val="single"/>
          <w:lang w:val="fr-FR"/>
        </w:rPr>
        <w:t>le jeudi 23 mar</w:t>
      </w:r>
      <w:r w:rsidR="00721581">
        <w:rPr>
          <w:b/>
          <w:bCs/>
          <w:u w:val="single"/>
          <w:lang w:val="fr-FR"/>
        </w:rPr>
        <w:t>s</w:t>
      </w:r>
      <w:r w:rsidR="003A3FCA">
        <w:rPr>
          <w:lang w:val="fr-FR"/>
        </w:rPr>
        <w:t xml:space="preserve"> </w:t>
      </w:r>
      <w:r w:rsidR="00721581">
        <w:rPr>
          <w:lang w:val="fr-FR"/>
        </w:rPr>
        <w:t xml:space="preserve">- </w:t>
      </w:r>
      <w:r w:rsidR="00486981">
        <w:rPr>
          <w:lang w:val="fr-FR"/>
        </w:rPr>
        <w:t xml:space="preserve">P. </w:t>
      </w:r>
      <w:proofErr w:type="spellStart"/>
      <w:r w:rsidR="00486981">
        <w:rPr>
          <w:lang w:val="fr-FR"/>
        </w:rPr>
        <w:t>Chabal</w:t>
      </w:r>
      <w:proofErr w:type="spellEnd"/>
      <w:r w:rsidR="00486981">
        <w:rPr>
          <w:lang w:val="fr-FR"/>
        </w:rPr>
        <w:t xml:space="preserve"> </w:t>
      </w:r>
      <w:r w:rsidR="003A3FCA">
        <w:rPr>
          <w:lang w:val="fr-FR"/>
        </w:rPr>
        <w:t xml:space="preserve">tiendra permanence </w:t>
      </w:r>
      <w:r w:rsidR="003A3FCA" w:rsidRPr="00E34C3C">
        <w:rPr>
          <w:b/>
          <w:bCs/>
          <w:u w:val="single"/>
          <w:lang w:val="fr-FR"/>
        </w:rPr>
        <w:t xml:space="preserve">au </w:t>
      </w:r>
      <w:proofErr w:type="spellStart"/>
      <w:r w:rsidR="003A3FCA" w:rsidRPr="00E34C3C">
        <w:rPr>
          <w:b/>
          <w:bCs/>
          <w:u w:val="single"/>
          <w:lang w:val="fr-FR"/>
        </w:rPr>
        <w:t>LexFEIM</w:t>
      </w:r>
      <w:proofErr w:type="spellEnd"/>
      <w:r w:rsidR="003A3FCA" w:rsidRPr="00E34C3C">
        <w:rPr>
          <w:b/>
          <w:bCs/>
          <w:u w:val="single"/>
          <w:lang w:val="fr-FR"/>
        </w:rPr>
        <w:t xml:space="preserve"> de 12h à 15h</w:t>
      </w:r>
      <w:r w:rsidR="003A3FCA">
        <w:rPr>
          <w:lang w:val="fr-FR"/>
        </w:rPr>
        <w:t xml:space="preserve"> pour </w:t>
      </w:r>
      <w:r w:rsidR="005227D0">
        <w:rPr>
          <w:lang w:val="fr-FR"/>
        </w:rPr>
        <w:t>c</w:t>
      </w:r>
      <w:r w:rsidR="003A3FCA">
        <w:rPr>
          <w:lang w:val="fr-FR"/>
        </w:rPr>
        <w:t>e faire</w:t>
      </w:r>
      <w:r>
        <w:rPr>
          <w:lang w:val="fr-FR"/>
        </w:rPr>
        <w:t>.</w:t>
      </w:r>
      <w:r w:rsidR="003A3FCA">
        <w:rPr>
          <w:lang w:val="fr-FR"/>
        </w:rPr>
        <w:t xml:space="preserve"> Merci à tous</w:t>
      </w:r>
      <w:r w:rsidR="00721581">
        <w:rPr>
          <w:lang w:val="fr-FR"/>
        </w:rPr>
        <w:t xml:space="preserve"> de votre présence ou appel ce jour-là</w:t>
      </w:r>
      <w:r w:rsidR="003A3FCA">
        <w:rPr>
          <w:lang w:val="fr-FR"/>
        </w:rPr>
        <w:t>.</w:t>
      </w:r>
    </w:p>
    <w:p w14:paraId="7E43383C" w14:textId="77777777" w:rsidR="005F4B74" w:rsidRDefault="005F4B74" w:rsidP="002116A6">
      <w:pPr>
        <w:spacing w:after="0" w:line="240" w:lineRule="auto"/>
        <w:rPr>
          <w:lang w:val="fr-FR"/>
        </w:rPr>
      </w:pPr>
    </w:p>
    <w:p w14:paraId="72FF6DDB" w14:textId="4C26618B" w:rsidR="005F4B74" w:rsidRDefault="005F4B74" w:rsidP="002116A6">
      <w:pPr>
        <w:spacing w:after="0" w:line="240" w:lineRule="auto"/>
        <w:rPr>
          <w:lang w:val="fr-FR"/>
        </w:rPr>
      </w:pPr>
    </w:p>
    <w:p w14:paraId="7778FC6A" w14:textId="72C9E054" w:rsidR="005F4B74" w:rsidRPr="005F4B74" w:rsidRDefault="005F4B74" w:rsidP="005F4B74">
      <w:pPr>
        <w:spacing w:after="0" w:line="240" w:lineRule="auto"/>
        <w:jc w:val="center"/>
        <w:rPr>
          <w:b/>
          <w:bCs/>
          <w:color w:val="4472C4" w:themeColor="accent1"/>
          <w:lang w:val="fr-FR"/>
        </w:rPr>
      </w:pPr>
      <w:r w:rsidRPr="005F4B74">
        <w:rPr>
          <w:b/>
          <w:bCs/>
          <w:color w:val="4472C4" w:themeColor="accent1"/>
          <w:lang w:val="fr-FR"/>
        </w:rPr>
        <w:t>La séance est close à 14h30</w:t>
      </w:r>
    </w:p>
    <w:p w14:paraId="6D448967" w14:textId="79583059" w:rsidR="002116A6" w:rsidRDefault="002116A6" w:rsidP="002116A6">
      <w:pPr>
        <w:spacing w:after="0" w:line="240" w:lineRule="auto"/>
        <w:rPr>
          <w:lang w:val="fr-FR"/>
        </w:rPr>
      </w:pPr>
    </w:p>
    <w:p w14:paraId="5F498AA7" w14:textId="614DB220" w:rsidR="002321A1" w:rsidRPr="00D11873" w:rsidRDefault="002116A6" w:rsidP="002116A6">
      <w:pPr>
        <w:spacing w:after="0" w:line="240" w:lineRule="auto"/>
        <w:jc w:val="center"/>
        <w:rPr>
          <w:lang w:val="fr-FR"/>
        </w:rPr>
      </w:pPr>
      <w:r>
        <w:rPr>
          <w:lang w:val="fr-FR"/>
        </w:rPr>
        <w:t>***</w:t>
      </w:r>
    </w:p>
    <w:sectPr w:rsidR="002321A1" w:rsidRPr="00D118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0AF51" w14:textId="77777777" w:rsidR="00FD7B84" w:rsidRDefault="00FD7B84" w:rsidP="001034CA">
      <w:pPr>
        <w:spacing w:after="0" w:line="240" w:lineRule="auto"/>
      </w:pPr>
      <w:r>
        <w:separator/>
      </w:r>
    </w:p>
  </w:endnote>
  <w:endnote w:type="continuationSeparator" w:id="0">
    <w:p w14:paraId="5E42B2D1" w14:textId="77777777" w:rsidR="00FD7B84" w:rsidRDefault="00FD7B84" w:rsidP="0010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DD2CC" w14:textId="77777777" w:rsidR="001034CA" w:rsidRDefault="001034C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711B3" w14:textId="77777777" w:rsidR="001034CA" w:rsidRDefault="001034C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5E809" w14:textId="77777777" w:rsidR="001034CA" w:rsidRDefault="001034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3C3C5" w14:textId="77777777" w:rsidR="00FD7B84" w:rsidRDefault="00FD7B84" w:rsidP="001034CA">
      <w:pPr>
        <w:spacing w:after="0" w:line="240" w:lineRule="auto"/>
      </w:pPr>
      <w:r>
        <w:separator/>
      </w:r>
    </w:p>
  </w:footnote>
  <w:footnote w:type="continuationSeparator" w:id="0">
    <w:p w14:paraId="2B4FEEB1" w14:textId="77777777" w:rsidR="00FD7B84" w:rsidRDefault="00FD7B84" w:rsidP="0010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2F4EB" w14:textId="77777777" w:rsidR="001034CA" w:rsidRDefault="001034C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9936419"/>
      <w:docPartObj>
        <w:docPartGallery w:val="Page Numbers (Top of Page)"/>
        <w:docPartUnique/>
      </w:docPartObj>
    </w:sdtPr>
    <w:sdtEndPr/>
    <w:sdtContent>
      <w:p w14:paraId="49110F3F" w14:textId="6AFA001E" w:rsidR="001034CA" w:rsidRDefault="001034CA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6BBB5650" w14:textId="77777777" w:rsidR="001034CA" w:rsidRDefault="001034C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DC2DD" w14:textId="77777777" w:rsidR="001034CA" w:rsidRDefault="001034C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A6581"/>
    <w:multiLevelType w:val="hybridMultilevel"/>
    <w:tmpl w:val="14B277F4"/>
    <w:lvl w:ilvl="0" w:tplc="7FFC53E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753"/>
    <w:rsid w:val="00000A0D"/>
    <w:rsid w:val="000018C4"/>
    <w:rsid w:val="0001773C"/>
    <w:rsid w:val="00021421"/>
    <w:rsid w:val="00036108"/>
    <w:rsid w:val="00043988"/>
    <w:rsid w:val="00060C2D"/>
    <w:rsid w:val="00064CEA"/>
    <w:rsid w:val="000668BC"/>
    <w:rsid w:val="00070D88"/>
    <w:rsid w:val="00093ED8"/>
    <w:rsid w:val="000940BB"/>
    <w:rsid w:val="000C2F1D"/>
    <w:rsid w:val="000C477D"/>
    <w:rsid w:val="000D72FF"/>
    <w:rsid w:val="000E1A42"/>
    <w:rsid w:val="000F5DB6"/>
    <w:rsid w:val="001034CA"/>
    <w:rsid w:val="001119E4"/>
    <w:rsid w:val="00112C51"/>
    <w:rsid w:val="00114699"/>
    <w:rsid w:val="001203B2"/>
    <w:rsid w:val="0013473D"/>
    <w:rsid w:val="00160BD0"/>
    <w:rsid w:val="00171AB8"/>
    <w:rsid w:val="00174C99"/>
    <w:rsid w:val="00175C57"/>
    <w:rsid w:val="00180D81"/>
    <w:rsid w:val="00184095"/>
    <w:rsid w:val="001858EE"/>
    <w:rsid w:val="00190BDC"/>
    <w:rsid w:val="001924E2"/>
    <w:rsid w:val="001B04FF"/>
    <w:rsid w:val="001C6009"/>
    <w:rsid w:val="001C6308"/>
    <w:rsid w:val="001D58DF"/>
    <w:rsid w:val="001E122A"/>
    <w:rsid w:val="001E7C3F"/>
    <w:rsid w:val="001F071D"/>
    <w:rsid w:val="001F55C4"/>
    <w:rsid w:val="002019FB"/>
    <w:rsid w:val="00205D06"/>
    <w:rsid w:val="002116A6"/>
    <w:rsid w:val="002321A1"/>
    <w:rsid w:val="00284753"/>
    <w:rsid w:val="00294C4C"/>
    <w:rsid w:val="002A7DE6"/>
    <w:rsid w:val="002D342C"/>
    <w:rsid w:val="002E2342"/>
    <w:rsid w:val="002F6D9D"/>
    <w:rsid w:val="00302AAF"/>
    <w:rsid w:val="00302FA2"/>
    <w:rsid w:val="00304E96"/>
    <w:rsid w:val="00314381"/>
    <w:rsid w:val="00326D1C"/>
    <w:rsid w:val="003375BD"/>
    <w:rsid w:val="0035215B"/>
    <w:rsid w:val="00363150"/>
    <w:rsid w:val="00365772"/>
    <w:rsid w:val="00367807"/>
    <w:rsid w:val="00370B97"/>
    <w:rsid w:val="00385207"/>
    <w:rsid w:val="003866E5"/>
    <w:rsid w:val="003A3FCA"/>
    <w:rsid w:val="003A67B6"/>
    <w:rsid w:val="003C1DBD"/>
    <w:rsid w:val="003C5585"/>
    <w:rsid w:val="003D78F0"/>
    <w:rsid w:val="003E6478"/>
    <w:rsid w:val="003F5616"/>
    <w:rsid w:val="003F5CC5"/>
    <w:rsid w:val="00433905"/>
    <w:rsid w:val="004409E4"/>
    <w:rsid w:val="00460848"/>
    <w:rsid w:val="00483BD5"/>
    <w:rsid w:val="00486981"/>
    <w:rsid w:val="00494DBC"/>
    <w:rsid w:val="004A1709"/>
    <w:rsid w:val="004B12F5"/>
    <w:rsid w:val="004B6D8A"/>
    <w:rsid w:val="004C7074"/>
    <w:rsid w:val="004D09AA"/>
    <w:rsid w:val="004D1D25"/>
    <w:rsid w:val="004D50E3"/>
    <w:rsid w:val="004F4D23"/>
    <w:rsid w:val="005020AC"/>
    <w:rsid w:val="00505637"/>
    <w:rsid w:val="00521968"/>
    <w:rsid w:val="005227D0"/>
    <w:rsid w:val="00526164"/>
    <w:rsid w:val="0053258C"/>
    <w:rsid w:val="00535176"/>
    <w:rsid w:val="00565E40"/>
    <w:rsid w:val="00574C63"/>
    <w:rsid w:val="0058121A"/>
    <w:rsid w:val="00590D36"/>
    <w:rsid w:val="005946DC"/>
    <w:rsid w:val="00597125"/>
    <w:rsid w:val="005A1A83"/>
    <w:rsid w:val="005A2FDE"/>
    <w:rsid w:val="005A4A4C"/>
    <w:rsid w:val="005A5B37"/>
    <w:rsid w:val="005A746A"/>
    <w:rsid w:val="005C214D"/>
    <w:rsid w:val="005C50CB"/>
    <w:rsid w:val="005D09A2"/>
    <w:rsid w:val="005D66E9"/>
    <w:rsid w:val="005D6769"/>
    <w:rsid w:val="005E1EC6"/>
    <w:rsid w:val="005E2458"/>
    <w:rsid w:val="005E63F8"/>
    <w:rsid w:val="005F4B74"/>
    <w:rsid w:val="00653FD1"/>
    <w:rsid w:val="006554CB"/>
    <w:rsid w:val="006618E2"/>
    <w:rsid w:val="00672A4B"/>
    <w:rsid w:val="006843D2"/>
    <w:rsid w:val="006866DE"/>
    <w:rsid w:val="006A109C"/>
    <w:rsid w:val="006A19DB"/>
    <w:rsid w:val="006A7B9A"/>
    <w:rsid w:val="006C2116"/>
    <w:rsid w:val="006C7957"/>
    <w:rsid w:val="006D3B28"/>
    <w:rsid w:val="006E20CC"/>
    <w:rsid w:val="006F31EA"/>
    <w:rsid w:val="00700C73"/>
    <w:rsid w:val="00700EA2"/>
    <w:rsid w:val="00714F6A"/>
    <w:rsid w:val="00721581"/>
    <w:rsid w:val="00737C54"/>
    <w:rsid w:val="00740EDE"/>
    <w:rsid w:val="007477F8"/>
    <w:rsid w:val="007531F3"/>
    <w:rsid w:val="00757BC9"/>
    <w:rsid w:val="0076415A"/>
    <w:rsid w:val="007709F8"/>
    <w:rsid w:val="00774509"/>
    <w:rsid w:val="007800A8"/>
    <w:rsid w:val="00782EF1"/>
    <w:rsid w:val="00793732"/>
    <w:rsid w:val="007954D1"/>
    <w:rsid w:val="007A3DCA"/>
    <w:rsid w:val="007C2B66"/>
    <w:rsid w:val="007F2326"/>
    <w:rsid w:val="007F2EC0"/>
    <w:rsid w:val="007F357A"/>
    <w:rsid w:val="008046FC"/>
    <w:rsid w:val="00804D08"/>
    <w:rsid w:val="008106BA"/>
    <w:rsid w:val="00816295"/>
    <w:rsid w:val="00821303"/>
    <w:rsid w:val="00821F85"/>
    <w:rsid w:val="008363CB"/>
    <w:rsid w:val="0085137B"/>
    <w:rsid w:val="00875E3B"/>
    <w:rsid w:val="00880A43"/>
    <w:rsid w:val="00882F11"/>
    <w:rsid w:val="008A6508"/>
    <w:rsid w:val="008A7660"/>
    <w:rsid w:val="008C1867"/>
    <w:rsid w:val="008C4301"/>
    <w:rsid w:val="008D32DF"/>
    <w:rsid w:val="008E3682"/>
    <w:rsid w:val="008F02E8"/>
    <w:rsid w:val="008F6D46"/>
    <w:rsid w:val="0092347D"/>
    <w:rsid w:val="00923856"/>
    <w:rsid w:val="00935FB5"/>
    <w:rsid w:val="00946514"/>
    <w:rsid w:val="00947B53"/>
    <w:rsid w:val="00951822"/>
    <w:rsid w:val="009571CD"/>
    <w:rsid w:val="009606B5"/>
    <w:rsid w:val="009753E9"/>
    <w:rsid w:val="00985AE9"/>
    <w:rsid w:val="0099443F"/>
    <w:rsid w:val="009A1999"/>
    <w:rsid w:val="009A232D"/>
    <w:rsid w:val="009A2FD4"/>
    <w:rsid w:val="009A703B"/>
    <w:rsid w:val="009B3397"/>
    <w:rsid w:val="009C02D4"/>
    <w:rsid w:val="009C6F2B"/>
    <w:rsid w:val="009D16BA"/>
    <w:rsid w:val="009D77CD"/>
    <w:rsid w:val="009E328E"/>
    <w:rsid w:val="009E5EEA"/>
    <w:rsid w:val="009F595F"/>
    <w:rsid w:val="00A02025"/>
    <w:rsid w:val="00A0618F"/>
    <w:rsid w:val="00A22536"/>
    <w:rsid w:val="00A477A2"/>
    <w:rsid w:val="00A542F4"/>
    <w:rsid w:val="00A56C4D"/>
    <w:rsid w:val="00A713CC"/>
    <w:rsid w:val="00A81675"/>
    <w:rsid w:val="00A84084"/>
    <w:rsid w:val="00AA6309"/>
    <w:rsid w:val="00AB14A2"/>
    <w:rsid w:val="00AB1B4D"/>
    <w:rsid w:val="00AC0AE3"/>
    <w:rsid w:val="00AC20B1"/>
    <w:rsid w:val="00AC44E7"/>
    <w:rsid w:val="00AC7000"/>
    <w:rsid w:val="00AE13D7"/>
    <w:rsid w:val="00AE2313"/>
    <w:rsid w:val="00AF1D2B"/>
    <w:rsid w:val="00AF7853"/>
    <w:rsid w:val="00B0184A"/>
    <w:rsid w:val="00B04423"/>
    <w:rsid w:val="00B11BE8"/>
    <w:rsid w:val="00B171A5"/>
    <w:rsid w:val="00B43328"/>
    <w:rsid w:val="00B607FA"/>
    <w:rsid w:val="00B65720"/>
    <w:rsid w:val="00B67B98"/>
    <w:rsid w:val="00B744CF"/>
    <w:rsid w:val="00B74628"/>
    <w:rsid w:val="00B866D5"/>
    <w:rsid w:val="00B915C2"/>
    <w:rsid w:val="00BC4DB8"/>
    <w:rsid w:val="00BD4A6B"/>
    <w:rsid w:val="00BE71C7"/>
    <w:rsid w:val="00BF4424"/>
    <w:rsid w:val="00BF52AC"/>
    <w:rsid w:val="00C21422"/>
    <w:rsid w:val="00C376BD"/>
    <w:rsid w:val="00C448D7"/>
    <w:rsid w:val="00C60766"/>
    <w:rsid w:val="00C91764"/>
    <w:rsid w:val="00CA651A"/>
    <w:rsid w:val="00CF5C4A"/>
    <w:rsid w:val="00D00AEE"/>
    <w:rsid w:val="00D03F75"/>
    <w:rsid w:val="00D11873"/>
    <w:rsid w:val="00D27F37"/>
    <w:rsid w:val="00D41A22"/>
    <w:rsid w:val="00D91088"/>
    <w:rsid w:val="00D93F61"/>
    <w:rsid w:val="00D945A9"/>
    <w:rsid w:val="00DA1708"/>
    <w:rsid w:val="00DA3928"/>
    <w:rsid w:val="00DD1C1F"/>
    <w:rsid w:val="00DD3907"/>
    <w:rsid w:val="00DE053F"/>
    <w:rsid w:val="00DE4FCA"/>
    <w:rsid w:val="00DE761A"/>
    <w:rsid w:val="00DF1512"/>
    <w:rsid w:val="00DF1A2C"/>
    <w:rsid w:val="00DF1D82"/>
    <w:rsid w:val="00E13B2D"/>
    <w:rsid w:val="00E16E26"/>
    <w:rsid w:val="00E272A6"/>
    <w:rsid w:val="00E27665"/>
    <w:rsid w:val="00E32C2B"/>
    <w:rsid w:val="00E33B96"/>
    <w:rsid w:val="00E34C3C"/>
    <w:rsid w:val="00E35137"/>
    <w:rsid w:val="00E37D77"/>
    <w:rsid w:val="00E52270"/>
    <w:rsid w:val="00E613BD"/>
    <w:rsid w:val="00E6317A"/>
    <w:rsid w:val="00E63519"/>
    <w:rsid w:val="00E63753"/>
    <w:rsid w:val="00E7248A"/>
    <w:rsid w:val="00E92EA8"/>
    <w:rsid w:val="00EA05B8"/>
    <w:rsid w:val="00EA3394"/>
    <w:rsid w:val="00EA775F"/>
    <w:rsid w:val="00EB1ED2"/>
    <w:rsid w:val="00ED6163"/>
    <w:rsid w:val="00ED6A46"/>
    <w:rsid w:val="00EF710B"/>
    <w:rsid w:val="00F06EC1"/>
    <w:rsid w:val="00F179E4"/>
    <w:rsid w:val="00F216FE"/>
    <w:rsid w:val="00F3381A"/>
    <w:rsid w:val="00F40255"/>
    <w:rsid w:val="00F409A3"/>
    <w:rsid w:val="00F51C18"/>
    <w:rsid w:val="00F76814"/>
    <w:rsid w:val="00F835DF"/>
    <w:rsid w:val="00F936D1"/>
    <w:rsid w:val="00F94C91"/>
    <w:rsid w:val="00F95F6D"/>
    <w:rsid w:val="00F97B6E"/>
    <w:rsid w:val="00FC10A5"/>
    <w:rsid w:val="00FC2A69"/>
    <w:rsid w:val="00FC59D9"/>
    <w:rsid w:val="00FC7671"/>
    <w:rsid w:val="00FD5108"/>
    <w:rsid w:val="00FD6F7A"/>
    <w:rsid w:val="00FD7B84"/>
    <w:rsid w:val="00FE0692"/>
    <w:rsid w:val="00FE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83CF2"/>
  <w15:chartTrackingRefBased/>
  <w15:docId w15:val="{FE0EEB8B-1D5A-4797-9ED1-DE7B05A3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3F6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0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34CA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10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34CA"/>
    <w:rPr>
      <w:lang w:val="en-GB"/>
    </w:rPr>
  </w:style>
  <w:style w:type="character" w:styleId="Lienhypertexte">
    <w:name w:val="Hyperlink"/>
    <w:basedOn w:val="Policepardfaut"/>
    <w:uiPriority w:val="99"/>
    <w:unhideWhenUsed/>
    <w:rsid w:val="00A0202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02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6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5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3647</Characters>
  <Application>Microsoft Office Word</Application>
  <DocSecurity>4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CHABAL</dc:creator>
  <cp:keywords/>
  <dc:description/>
  <cp:lastModifiedBy>Nathalie Zemiac</cp:lastModifiedBy>
  <cp:revision>2</cp:revision>
  <cp:lastPrinted>2023-01-15T03:18:00Z</cp:lastPrinted>
  <dcterms:created xsi:type="dcterms:W3CDTF">2023-03-20T15:40:00Z</dcterms:created>
  <dcterms:modified xsi:type="dcterms:W3CDTF">2023-03-20T15:40:00Z</dcterms:modified>
</cp:coreProperties>
</file>